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Look w:val="04A0"/>
      </w:tblPr>
      <w:tblGrid>
        <w:gridCol w:w="3099"/>
        <w:gridCol w:w="3207"/>
        <w:gridCol w:w="3050"/>
      </w:tblGrid>
      <w:tr w:rsidR="003C6A35" w:rsidTr="00845518">
        <w:tc>
          <w:tcPr>
            <w:tcW w:w="3099" w:type="dxa"/>
          </w:tcPr>
          <w:p w:rsidR="003C6A35" w:rsidRPr="00844622" w:rsidRDefault="003C6A35" w:rsidP="00845518">
            <w:pPr>
              <w:pStyle w:val="Header"/>
              <w:rPr>
                <w:rFonts w:ascii="Times New Roman" w:hAnsi="Times New Roman"/>
              </w:rPr>
            </w:pPr>
            <w:r w:rsidRPr="00844622">
              <w:rPr>
                <w:rFonts w:ascii="Times New Roman" w:hAnsi="Times New Roman"/>
              </w:rPr>
              <w:t>Received :</w:t>
            </w:r>
          </w:p>
        </w:tc>
        <w:tc>
          <w:tcPr>
            <w:tcW w:w="3207" w:type="dxa"/>
          </w:tcPr>
          <w:p w:rsidR="003C6A35" w:rsidRPr="00844622" w:rsidRDefault="003C6A35" w:rsidP="00845518">
            <w:pPr>
              <w:pStyle w:val="Header"/>
              <w:rPr>
                <w:rFonts w:ascii="Times New Roman" w:hAnsi="Times New Roman"/>
              </w:rPr>
            </w:pPr>
            <w:r w:rsidRPr="00844622">
              <w:rPr>
                <w:rFonts w:ascii="Times New Roman" w:hAnsi="Times New Roman"/>
              </w:rPr>
              <w:t>Accepted</w:t>
            </w:r>
            <w:r>
              <w:rPr>
                <w:rFonts w:ascii="Times New Roman" w:hAnsi="Times New Roman"/>
              </w:rPr>
              <w:t>:</w:t>
            </w:r>
          </w:p>
        </w:tc>
        <w:tc>
          <w:tcPr>
            <w:tcW w:w="3050" w:type="dxa"/>
          </w:tcPr>
          <w:p w:rsidR="003C6A35" w:rsidRPr="00844622" w:rsidRDefault="003C6A35" w:rsidP="00845518">
            <w:pPr>
              <w:pStyle w:val="Header"/>
              <w:rPr>
                <w:rFonts w:ascii="Times New Roman" w:hAnsi="Times New Roman"/>
              </w:rPr>
            </w:pPr>
            <w:r>
              <w:rPr>
                <w:rFonts w:ascii="Times New Roman" w:hAnsi="Times New Roman"/>
              </w:rPr>
              <w:t xml:space="preserve">Published </w:t>
            </w:r>
            <w:r w:rsidRPr="00844622">
              <w:rPr>
                <w:rFonts w:ascii="Times New Roman" w:hAnsi="Times New Roman"/>
              </w:rPr>
              <w:t>:</w:t>
            </w:r>
          </w:p>
        </w:tc>
      </w:tr>
    </w:tbl>
    <w:p w:rsidR="003C6A35" w:rsidRDefault="003C6A35" w:rsidP="00DD5C4A">
      <w:pPr>
        <w:jc w:val="center"/>
        <w:rPr>
          <w:rFonts w:ascii="Times New Roman"/>
          <w:b/>
          <w:sz w:val="28"/>
        </w:rPr>
      </w:pPr>
    </w:p>
    <w:p w:rsidR="00DD5C4A" w:rsidRPr="000D2882" w:rsidRDefault="00CF585D" w:rsidP="00DD5C4A">
      <w:pPr>
        <w:jc w:val="center"/>
        <w:rPr>
          <w:rFonts w:ascii="Times New Roman"/>
          <w:b/>
          <w:caps/>
          <w:sz w:val="28"/>
        </w:rPr>
      </w:pPr>
      <w:r w:rsidRPr="000D2882">
        <w:rPr>
          <w:rFonts w:ascii="Times New Roman"/>
          <w:b/>
          <w:sz w:val="28"/>
        </w:rPr>
        <w:t>Judul Ditulis dengan Format Font Times New Roman 14, Bold, Satu Spasi, Centre, Capital Letters</w:t>
      </w:r>
    </w:p>
    <w:p w:rsidR="00B878BB" w:rsidRDefault="00B878BB" w:rsidP="00DD5C4A">
      <w:pPr>
        <w:spacing w:after="0"/>
        <w:jc w:val="center"/>
        <w:rPr>
          <w:rFonts w:ascii="Times New Roman"/>
          <w:b/>
          <w:sz w:val="24"/>
        </w:rPr>
      </w:pPr>
    </w:p>
    <w:p w:rsidR="00DD5C4A" w:rsidRDefault="00DD5C4A" w:rsidP="00DD5C4A">
      <w:pPr>
        <w:spacing w:after="0"/>
        <w:jc w:val="center"/>
        <w:rPr>
          <w:rFonts w:ascii="Times New Roman"/>
          <w:b/>
          <w:sz w:val="24"/>
        </w:rPr>
      </w:pPr>
      <w:r>
        <w:rPr>
          <w:rFonts w:ascii="Times New Roman"/>
          <w:b/>
          <w:sz w:val="24"/>
        </w:rPr>
        <w:t>Penulis pertama</w:t>
      </w:r>
      <w:r>
        <w:rPr>
          <w:rFonts w:ascii="Times New Roman"/>
          <w:b/>
          <w:sz w:val="24"/>
          <w:vertAlign w:val="superscript"/>
        </w:rPr>
        <w:t>1*</w:t>
      </w:r>
      <w:r>
        <w:rPr>
          <w:rFonts w:ascii="Times New Roman"/>
          <w:b/>
          <w:sz w:val="24"/>
        </w:rPr>
        <w:t>, Penulis kedua</w:t>
      </w:r>
      <w:r>
        <w:rPr>
          <w:rFonts w:ascii="Times New Roman"/>
          <w:b/>
          <w:sz w:val="24"/>
          <w:vertAlign w:val="superscript"/>
        </w:rPr>
        <w:t>2</w:t>
      </w:r>
      <w:r>
        <w:rPr>
          <w:rFonts w:ascii="Times New Roman"/>
          <w:b/>
          <w:sz w:val="24"/>
        </w:rPr>
        <w:t>, Penulis ketiga</w:t>
      </w:r>
      <w:r>
        <w:rPr>
          <w:rFonts w:ascii="Times New Roman"/>
          <w:b/>
          <w:sz w:val="24"/>
          <w:vertAlign w:val="superscript"/>
        </w:rPr>
        <w:t>3</w:t>
      </w:r>
      <w:r>
        <w:rPr>
          <w:rFonts w:ascii="Times New Roman"/>
          <w:b/>
          <w:sz w:val="24"/>
        </w:rPr>
        <w:t>, (tanpa gelar)</w:t>
      </w:r>
    </w:p>
    <w:p w:rsidR="00DD5C4A" w:rsidRDefault="00DD5C4A" w:rsidP="00DD5C4A">
      <w:pPr>
        <w:spacing w:after="0"/>
        <w:jc w:val="center"/>
        <w:rPr>
          <w:rFonts w:ascii="Times New Roman"/>
          <w:i/>
          <w:sz w:val="24"/>
        </w:rPr>
      </w:pPr>
      <w:r>
        <w:rPr>
          <w:rFonts w:ascii="Times New Roman"/>
          <w:i/>
          <w:sz w:val="24"/>
          <w:vertAlign w:val="superscript"/>
        </w:rPr>
        <w:t>1</w:t>
      </w:r>
      <w:r>
        <w:rPr>
          <w:rFonts w:ascii="Times New Roman"/>
          <w:i/>
          <w:sz w:val="24"/>
        </w:rPr>
        <w:t>Institusi Penulis 1 (10 pt, Times New Roman, center,  Italic)</w:t>
      </w:r>
    </w:p>
    <w:p w:rsidR="00DD5C4A" w:rsidRDefault="00DD5C4A" w:rsidP="00DD5C4A">
      <w:pPr>
        <w:spacing w:after="0"/>
        <w:jc w:val="center"/>
        <w:rPr>
          <w:rFonts w:ascii="Times New Roman"/>
          <w:i/>
          <w:sz w:val="24"/>
        </w:rPr>
      </w:pPr>
      <w:r>
        <w:rPr>
          <w:rFonts w:ascii="Times New Roman"/>
          <w:i/>
          <w:sz w:val="24"/>
          <w:vertAlign w:val="superscript"/>
        </w:rPr>
        <w:t>2</w:t>
      </w:r>
      <w:r>
        <w:rPr>
          <w:rFonts w:ascii="Times New Roman"/>
          <w:i/>
          <w:sz w:val="24"/>
        </w:rPr>
        <w:t>Institusi Penulis 2 (10 pt, Times New Roman, center,  Italic)</w:t>
      </w:r>
    </w:p>
    <w:p w:rsidR="00DD5C4A" w:rsidRDefault="00DD5C4A" w:rsidP="00DD5C4A">
      <w:pPr>
        <w:spacing w:after="0"/>
        <w:jc w:val="center"/>
        <w:rPr>
          <w:rFonts w:ascii="Times New Roman"/>
          <w:i/>
          <w:sz w:val="24"/>
        </w:rPr>
      </w:pPr>
      <w:r>
        <w:rPr>
          <w:rFonts w:ascii="Times New Roman"/>
          <w:i/>
          <w:sz w:val="24"/>
          <w:vertAlign w:val="superscript"/>
        </w:rPr>
        <w:t>3</w:t>
      </w:r>
      <w:r>
        <w:rPr>
          <w:rFonts w:ascii="Times New Roman"/>
          <w:i/>
          <w:sz w:val="24"/>
        </w:rPr>
        <w:t>Institusi Penulis 3(10 pt, Times New Roman, center,  Italic)</w:t>
      </w:r>
    </w:p>
    <w:p w:rsidR="00DD5C4A" w:rsidRDefault="00DD5C4A" w:rsidP="00DD5C4A">
      <w:pPr>
        <w:spacing w:after="0"/>
        <w:jc w:val="center"/>
        <w:rPr>
          <w:rFonts w:ascii="Times New Roman"/>
          <w:i/>
          <w:sz w:val="24"/>
        </w:rPr>
      </w:pPr>
    </w:p>
    <w:p w:rsidR="00DD5C4A" w:rsidRDefault="00205C73" w:rsidP="00DD5C4A">
      <w:pPr>
        <w:jc w:val="center"/>
        <w:rPr>
          <w:rFonts w:ascii="Times New Roman"/>
          <w:i/>
          <w:sz w:val="24"/>
        </w:rPr>
      </w:pPr>
      <w:r w:rsidRPr="00205C73">
        <w:rPr>
          <w:rFonts w:ascii="Times New Roman" w:hAnsi="Times New Roman"/>
          <w:i/>
          <w:noProof/>
          <w:sz w:val="20"/>
          <w:szCs w:val="20"/>
        </w:rPr>
        <w:pict>
          <v:group id="_x0000_s1029" style="position:absolute;left:0;text-align:left;margin-left:406.05pt;margin-top:30.5pt;width:118.9pt;height:56.1pt;z-index:251661312" coordorigin="10448,5827" coordsize="1674,887">
            <v:rect id="_x0000_s1030" style="position:absolute;left:10933;top:5827;width:1189;height:653" strokecolor="#ffc000">
              <v:textbox>
                <w:txbxContent>
                  <w:p w:rsidR="00017AB9" w:rsidRDefault="00017AB9" w:rsidP="00017AB9">
                    <w:r>
                      <w:t xml:space="preserve">Font 10, </w:t>
                    </w:r>
                    <w:r w:rsidRPr="00017AB9">
                      <w:rPr>
                        <w:i/>
                      </w:rPr>
                      <w:t>italic</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1" type="#_x0000_t34" style="position:absolute;left:10448;top:6279;width:871;height:435;rotation:180;flip:y" o:connectortype="elbow" adj="10788,311785,-280701">
              <v:stroke endarrow="block"/>
            </v:shape>
          </v:group>
        </w:pict>
      </w:r>
      <w:r w:rsidR="00DD5C4A">
        <w:rPr>
          <w:rFonts w:ascii="Times New Roman"/>
          <w:i/>
          <w:sz w:val="24"/>
          <w:vertAlign w:val="superscript"/>
        </w:rPr>
        <w:t>*</w:t>
      </w:r>
      <w:r w:rsidR="00DD5C4A">
        <w:rPr>
          <w:rFonts w:ascii="Times New Roman"/>
          <w:i/>
          <w:sz w:val="24"/>
        </w:rPr>
        <w:t>email@korespondensi (cukup satu sebagai penulis utama, 10 pt, Times New Roman, center,  Italic)</w:t>
      </w:r>
    </w:p>
    <w:p w:rsidR="00240F04" w:rsidRPr="00194D29" w:rsidRDefault="00240F04" w:rsidP="00240F04">
      <w:pPr>
        <w:spacing w:after="0" w:line="360" w:lineRule="auto"/>
        <w:jc w:val="center"/>
        <w:rPr>
          <w:rFonts w:ascii="Times New Roman" w:hAnsi="Times New Roman"/>
          <w:b/>
          <w:sz w:val="24"/>
          <w:szCs w:val="24"/>
        </w:rPr>
      </w:pPr>
      <w:r w:rsidRPr="00194D29">
        <w:rPr>
          <w:rFonts w:ascii="Times New Roman" w:hAnsi="Times New Roman"/>
          <w:b/>
          <w:sz w:val="24"/>
          <w:szCs w:val="24"/>
        </w:rPr>
        <w:t>Abstract</w:t>
      </w:r>
    </w:p>
    <w:p w:rsidR="00240F04" w:rsidRDefault="00240F04" w:rsidP="00240F04">
      <w:pPr>
        <w:spacing w:after="0" w:line="240" w:lineRule="auto"/>
        <w:ind w:firstLine="426"/>
        <w:jc w:val="both"/>
        <w:rPr>
          <w:rFonts w:ascii="Times New Roman" w:hAnsi="Times New Roman"/>
          <w:i/>
          <w:sz w:val="20"/>
          <w:szCs w:val="20"/>
        </w:rPr>
      </w:pPr>
      <w:r w:rsidRPr="0097162E">
        <w:rPr>
          <w:rFonts w:ascii="Times New Roman" w:hAnsi="Times New Roman"/>
          <w:i/>
          <w:sz w:val="20"/>
          <w:szCs w:val="20"/>
        </w:rPr>
        <w:t>This study determines safety factor of slope and qualitative model of  subsidence in deltaic facies in Balikpapan City based on geotechnics, geologic and geomorphologic data. This study is carried out because deltaic deposits have characteristics in both texture and sructure which possibly has corelation with subsidence fenomenon.</w:t>
      </w:r>
      <w:r w:rsidR="00017AB9">
        <w:rPr>
          <w:rFonts w:ascii="Times New Roman" w:hAnsi="Times New Roman"/>
          <w:i/>
          <w:sz w:val="20"/>
          <w:szCs w:val="20"/>
        </w:rPr>
        <w:t xml:space="preserve"> </w:t>
      </w:r>
      <w:r w:rsidRPr="0097162E">
        <w:rPr>
          <w:rFonts w:ascii="Times New Roman" w:hAnsi="Times New Roman"/>
          <w:i/>
          <w:sz w:val="20"/>
          <w:szCs w:val="20"/>
        </w:rPr>
        <w:t>The Aims of this research are determine safety factor of critical slope and genetics of subsidence in research area, so that it could be taken into account in selecting of suitable prevention method and describes phases of subsidence of deltaic facies.</w:t>
      </w:r>
    </w:p>
    <w:p w:rsidR="00882CE4" w:rsidRDefault="00882CE4" w:rsidP="00240F04">
      <w:pPr>
        <w:spacing w:after="0" w:line="240" w:lineRule="auto"/>
        <w:ind w:firstLine="426"/>
        <w:jc w:val="both"/>
        <w:rPr>
          <w:rFonts w:ascii="Times New Roman" w:hAnsi="Times New Roman"/>
          <w:i/>
          <w:sz w:val="20"/>
          <w:szCs w:val="20"/>
        </w:rPr>
      </w:pPr>
    </w:p>
    <w:p w:rsidR="00240F04" w:rsidRPr="001D0F53" w:rsidRDefault="00240F04" w:rsidP="00240F04">
      <w:pPr>
        <w:spacing w:after="0" w:line="240" w:lineRule="auto"/>
        <w:jc w:val="both"/>
        <w:rPr>
          <w:rFonts w:ascii="Times New Roman" w:hAnsi="Times New Roman"/>
          <w:i/>
          <w:sz w:val="20"/>
          <w:szCs w:val="20"/>
        </w:rPr>
      </w:pPr>
      <w:r w:rsidRPr="001D0F53">
        <w:rPr>
          <w:rFonts w:ascii="Times New Roman" w:hAnsi="Times New Roman"/>
          <w:i/>
          <w:sz w:val="20"/>
          <w:szCs w:val="20"/>
        </w:rPr>
        <w:t xml:space="preserve">Keywords : </w:t>
      </w:r>
      <w:r w:rsidR="00247CBD" w:rsidRPr="001D0F53">
        <w:rPr>
          <w:rFonts w:ascii="Times New Roman"/>
          <w:i/>
          <w:sz w:val="20"/>
          <w:szCs w:val="20"/>
        </w:rPr>
        <w:t>blended , mobile , web based learning</w:t>
      </w:r>
    </w:p>
    <w:p w:rsidR="00240F04" w:rsidRDefault="00240F04" w:rsidP="00240F04">
      <w:pPr>
        <w:spacing w:after="0" w:line="240" w:lineRule="auto"/>
        <w:rPr>
          <w:rFonts w:ascii="Times New Roman" w:hAnsi="Times New Roman"/>
          <w:b/>
          <w:sz w:val="24"/>
          <w:szCs w:val="24"/>
        </w:rPr>
      </w:pPr>
    </w:p>
    <w:p w:rsidR="00240F04" w:rsidRDefault="00240F04" w:rsidP="00240F04">
      <w:pPr>
        <w:spacing w:after="0" w:line="240" w:lineRule="auto"/>
        <w:rPr>
          <w:rFonts w:ascii="Times New Roman" w:hAnsi="Times New Roman"/>
          <w:b/>
          <w:sz w:val="24"/>
          <w:szCs w:val="24"/>
        </w:rPr>
      </w:pPr>
    </w:p>
    <w:p w:rsidR="00240F04" w:rsidRPr="00421317" w:rsidRDefault="00240F04" w:rsidP="00240F04">
      <w:pPr>
        <w:spacing w:after="0" w:line="360" w:lineRule="auto"/>
        <w:jc w:val="center"/>
        <w:rPr>
          <w:rFonts w:ascii="Times New Roman" w:hAnsi="Times New Roman"/>
          <w:b/>
          <w:sz w:val="24"/>
          <w:szCs w:val="24"/>
        </w:rPr>
      </w:pPr>
      <w:r>
        <w:rPr>
          <w:rFonts w:ascii="Times New Roman" w:hAnsi="Times New Roman"/>
          <w:b/>
          <w:sz w:val="24"/>
          <w:szCs w:val="24"/>
        </w:rPr>
        <w:t>Abstrak</w:t>
      </w:r>
    </w:p>
    <w:p w:rsidR="00247CBD" w:rsidRDefault="00247CBD" w:rsidP="00AC76F1">
      <w:pPr>
        <w:spacing w:after="0" w:line="240" w:lineRule="auto"/>
        <w:ind w:firstLine="426"/>
        <w:jc w:val="both"/>
        <w:rPr>
          <w:rFonts w:ascii="Times New Roman"/>
          <w:sz w:val="20"/>
        </w:rPr>
      </w:pPr>
      <w:r w:rsidRPr="00031D9F">
        <w:rPr>
          <w:rFonts w:ascii="Times New Roman"/>
          <w:sz w:val="20"/>
        </w:rPr>
        <w:t xml:space="preserve">Abstrak dalam paragraf </w:t>
      </w:r>
      <w:r w:rsidRPr="00031D9F">
        <w:rPr>
          <w:rFonts w:ascii="Times New Roman"/>
          <w:i/>
          <w:sz w:val="20"/>
        </w:rPr>
        <w:t>justified</w:t>
      </w:r>
      <w:r w:rsidRPr="00031D9F">
        <w:rPr>
          <w:rFonts w:ascii="Times New Roman"/>
          <w:sz w:val="20"/>
        </w:rPr>
        <w:t xml:space="preserve">, Times New Roman, 10 pt, satu spasi, ditulis dalam  bahasa </w:t>
      </w:r>
      <w:r w:rsidR="00882CE4" w:rsidRPr="00882CE4">
        <w:rPr>
          <w:rFonts w:ascii="Times New Roman"/>
          <w:i/>
          <w:sz w:val="20"/>
        </w:rPr>
        <w:t>Inggris</w:t>
      </w:r>
      <w:r w:rsidR="00882CE4">
        <w:rPr>
          <w:rFonts w:ascii="Times New Roman"/>
          <w:sz w:val="20"/>
        </w:rPr>
        <w:t xml:space="preserve"> dan </w:t>
      </w:r>
      <w:r w:rsidRPr="00031D9F">
        <w:rPr>
          <w:rFonts w:ascii="Times New Roman"/>
          <w:sz w:val="20"/>
        </w:rPr>
        <w:t xml:space="preserve">Indonesia, satu kolom penuh, sekitar 250 kata, mengandung intisari dari seluruh tulisan mengenai pendahuluan, tujuan, metode, dan </w:t>
      </w:r>
      <w:r w:rsidRPr="00AC76F1">
        <w:rPr>
          <w:rFonts w:ascii="Times New Roman" w:hAnsi="Times New Roman"/>
          <w:i/>
          <w:sz w:val="20"/>
          <w:szCs w:val="20"/>
        </w:rPr>
        <w:t>hasil</w:t>
      </w:r>
      <w:r w:rsidRPr="00031D9F">
        <w:rPr>
          <w:rFonts w:ascii="Times New Roman"/>
          <w:sz w:val="20"/>
        </w:rPr>
        <w:t xml:space="preserve"> penelitian secara singkat. Panjang makalah </w:t>
      </w:r>
      <w:r w:rsidRPr="00031D9F">
        <w:rPr>
          <w:rFonts w:ascii="Times New Roman"/>
          <w:b/>
          <w:sz w:val="20"/>
        </w:rPr>
        <w:t>maksimum 10 halaman</w:t>
      </w:r>
      <w:r w:rsidRPr="00031D9F">
        <w:rPr>
          <w:rFonts w:ascii="Times New Roman"/>
          <w:sz w:val="20"/>
        </w:rPr>
        <w:t xml:space="preserve"> pada kertas ukuran A4, sudah termasuk lampiran, tabel dan gambar. Margin halaman dengan aturan sebagai berikut: 3 cm margin kiri, 2 cm margin kanan, atas dan bawah.</w:t>
      </w:r>
      <w:r w:rsidRPr="00031D9F">
        <w:rPr>
          <w:rFonts w:ascii="Times New Roman"/>
          <w:color w:val="FF0000"/>
          <w:sz w:val="20"/>
        </w:rPr>
        <w:t xml:space="preserve"> </w:t>
      </w:r>
      <w:r w:rsidRPr="00031D9F">
        <w:rPr>
          <w:rFonts w:ascii="Times New Roman"/>
          <w:sz w:val="20"/>
        </w:rPr>
        <w:t xml:space="preserve">Gunakan font Times New Roman, dengan baris satu spasi. </w:t>
      </w:r>
    </w:p>
    <w:p w:rsidR="00882CE4" w:rsidRPr="00031D9F" w:rsidRDefault="00882CE4" w:rsidP="00B878BB">
      <w:pPr>
        <w:spacing w:after="0"/>
        <w:ind w:right="-43" w:firstLine="426"/>
        <w:rPr>
          <w:rFonts w:ascii="Times New Roman"/>
          <w:sz w:val="20"/>
        </w:rPr>
      </w:pPr>
    </w:p>
    <w:p w:rsidR="00247CBD" w:rsidRPr="00031D9F" w:rsidRDefault="00247CBD" w:rsidP="00247CBD">
      <w:pPr>
        <w:ind w:right="1134"/>
        <w:rPr>
          <w:rFonts w:ascii="Times New Roman"/>
          <w:i/>
          <w:sz w:val="20"/>
        </w:rPr>
      </w:pPr>
      <w:r w:rsidRPr="00031D9F">
        <w:rPr>
          <w:rFonts w:ascii="Times New Roman"/>
          <w:i/>
          <w:sz w:val="20"/>
        </w:rPr>
        <w:t>Kata kunci :  blended , mobile , web based learning (minimal 3 maksimal 5 kata kunci)</w:t>
      </w:r>
    </w:p>
    <w:p w:rsidR="007D6DA6" w:rsidRDefault="007D6DA6" w:rsidP="00240F04">
      <w:pPr>
        <w:tabs>
          <w:tab w:val="left" w:pos="426"/>
        </w:tabs>
        <w:spacing w:after="0" w:line="240" w:lineRule="auto"/>
        <w:jc w:val="both"/>
        <w:rPr>
          <w:rFonts w:ascii="Times New Roman" w:hAnsi="Times New Roman"/>
          <w:b/>
          <w:sz w:val="24"/>
          <w:szCs w:val="24"/>
        </w:rPr>
      </w:pPr>
    </w:p>
    <w:p w:rsidR="007D6DA6" w:rsidRDefault="007D6DA6" w:rsidP="00240F04">
      <w:pPr>
        <w:tabs>
          <w:tab w:val="left" w:pos="426"/>
        </w:tabs>
        <w:spacing w:after="0" w:line="240" w:lineRule="auto"/>
        <w:jc w:val="both"/>
        <w:rPr>
          <w:rFonts w:ascii="Times New Roman" w:hAnsi="Times New Roman"/>
          <w:b/>
          <w:sz w:val="24"/>
          <w:szCs w:val="24"/>
        </w:rPr>
        <w:sectPr w:rsidR="007D6DA6" w:rsidSect="00492B25">
          <w:headerReference w:type="default" r:id="rId8"/>
          <w:footerReference w:type="default" r:id="rId9"/>
          <w:type w:val="continuous"/>
          <w:pgSz w:w="12240" w:h="15840"/>
          <w:pgMar w:top="1134" w:right="1134" w:bottom="1134" w:left="1701" w:header="709" w:footer="709" w:gutter="0"/>
          <w:cols w:space="708"/>
          <w:docGrid w:linePitch="360"/>
        </w:sectPr>
      </w:pPr>
    </w:p>
    <w:p w:rsidR="00240F04" w:rsidRPr="00873032" w:rsidRDefault="00240F04" w:rsidP="00A965D0">
      <w:pPr>
        <w:pStyle w:val="ListParagraph"/>
        <w:numPr>
          <w:ilvl w:val="0"/>
          <w:numId w:val="3"/>
        </w:numPr>
        <w:tabs>
          <w:tab w:val="left" w:pos="426"/>
        </w:tabs>
        <w:spacing w:after="0" w:line="360" w:lineRule="auto"/>
        <w:jc w:val="both"/>
        <w:rPr>
          <w:rFonts w:ascii="Times New Roman" w:hAnsi="Times New Roman"/>
          <w:b/>
          <w:sz w:val="24"/>
          <w:szCs w:val="24"/>
        </w:rPr>
      </w:pPr>
      <w:r w:rsidRPr="00873032">
        <w:rPr>
          <w:rFonts w:ascii="Times New Roman" w:hAnsi="Times New Roman"/>
          <w:b/>
          <w:sz w:val="24"/>
          <w:szCs w:val="24"/>
        </w:rPr>
        <w:lastRenderedPageBreak/>
        <w:t>Pendahuluan</w:t>
      </w:r>
    </w:p>
    <w:p w:rsidR="00873032" w:rsidRPr="00873032" w:rsidRDefault="00873032" w:rsidP="00A965D0">
      <w:pPr>
        <w:pStyle w:val="ListParagraph"/>
        <w:numPr>
          <w:ilvl w:val="1"/>
          <w:numId w:val="3"/>
        </w:numPr>
        <w:tabs>
          <w:tab w:val="left" w:pos="426"/>
        </w:tabs>
        <w:spacing w:after="0" w:line="360" w:lineRule="auto"/>
        <w:ind w:left="567" w:hanging="567"/>
        <w:jc w:val="both"/>
        <w:rPr>
          <w:rFonts w:ascii="Times New Roman" w:hAnsi="Times New Roman"/>
          <w:b/>
          <w:sz w:val="24"/>
          <w:szCs w:val="24"/>
        </w:rPr>
      </w:pPr>
      <w:r>
        <w:rPr>
          <w:rFonts w:ascii="Times New Roman" w:hAnsi="Times New Roman"/>
          <w:b/>
          <w:sz w:val="24"/>
          <w:szCs w:val="24"/>
        </w:rPr>
        <w:t>Sub Judul</w:t>
      </w:r>
    </w:p>
    <w:p w:rsidR="00873032" w:rsidRDefault="005B1E3C" w:rsidP="00A965D0">
      <w:pPr>
        <w:tabs>
          <w:tab w:val="left" w:pos="426"/>
        </w:tabs>
        <w:spacing w:after="0" w:line="360" w:lineRule="auto"/>
        <w:ind w:firstLine="567"/>
        <w:jc w:val="both"/>
        <w:rPr>
          <w:rFonts w:ascii="Times New Roman"/>
          <w:sz w:val="24"/>
        </w:rPr>
      </w:pPr>
      <w:r>
        <w:rPr>
          <w:rFonts w:ascii="Times New Roman"/>
          <w:sz w:val="24"/>
        </w:rPr>
        <w:t xml:space="preserve">Makalah ditulis dalam paragraph </w:t>
      </w:r>
      <w:r>
        <w:rPr>
          <w:rFonts w:ascii="Times New Roman"/>
          <w:i/>
          <w:sz w:val="24"/>
        </w:rPr>
        <w:t>justified</w:t>
      </w:r>
      <w:r>
        <w:rPr>
          <w:rFonts w:ascii="Times New Roman"/>
          <w:sz w:val="24"/>
        </w:rPr>
        <w:t xml:space="preserve">, Times New Roman, 12 pt, </w:t>
      </w:r>
      <w:r w:rsidR="00A965D0">
        <w:rPr>
          <w:rFonts w:ascii="Times New Roman"/>
          <w:sz w:val="24"/>
        </w:rPr>
        <w:t xml:space="preserve">dan 1,5 </w:t>
      </w:r>
      <w:r>
        <w:rPr>
          <w:rFonts w:ascii="Times New Roman"/>
          <w:sz w:val="24"/>
        </w:rPr>
        <w:t>spasi. Panjang makalah maksimum 10 halaman pada kertas A4, sudah term</w:t>
      </w:r>
      <w:r w:rsidR="00CF67DC">
        <w:rPr>
          <w:rFonts w:ascii="Times New Roman"/>
          <w:sz w:val="24"/>
        </w:rPr>
        <w:t>asuk tabel, gambar dan lampiran</w:t>
      </w:r>
      <w:r>
        <w:rPr>
          <w:rFonts w:ascii="Times New Roman"/>
          <w:sz w:val="24"/>
        </w:rPr>
        <w:t xml:space="preserve"> </w:t>
      </w:r>
      <w:r w:rsidR="00205C73">
        <w:rPr>
          <w:rFonts w:ascii="Times New Roman"/>
          <w:sz w:val="24"/>
        </w:rPr>
        <w:fldChar w:fldCharType="begin" w:fldLock="1"/>
      </w:r>
      <w:r w:rsidR="003C6A35">
        <w:rPr>
          <w:rFonts w:ascii="Times New Roman"/>
          <w:sz w:val="24"/>
        </w:rPr>
        <w:instrText>ADDIN CSL_CITATION { "citationItems" : [ { "id" : "ITEM-1", "itemData" : { "author" : [ { "dropping-particle" : "", "family" : "Edwards", "given" : "Thomas G", "non-dropping-particle" : "", "parse-names" : false, "suffix" : "" }, { "dropping-particle" : "", "family" : "Chelst", "given" : "Kenneth R", "non-dropping-particle" : "", "parse-names" : false, "suffix" : "" } ], "container-title" : "Mathematics Teaching", "id" : "ITEM-1", "issue" : "May", "issued" : { "date-parts" : [ [ "2015" ] ] }, "note" : "NULL", "page" : "8", "title" : "Linear Programming in the Classroom Using GeoGebra", "type" : "article-journal", "volume" : "8" }, "uris" : [ "http://www.mendeley.com/documents/?uuid=09000430-7f83-4c2e-8b31-1132287677a4" ] } ], "mendeley" : { "formattedCitation" : "(Edwards &amp; Chelst, 2015)", "plainTextFormattedCitation" : "(Edwards &amp; Chelst, 2015)", "previouslyFormattedCitation" : "(Edwards &amp; Chelst, 2015)" }, "properties" : { "noteIndex" : 0 }, "schema" : "https://github.com/citation-style-language/schema/raw/master/csl-citation.json" }</w:instrText>
      </w:r>
      <w:r w:rsidR="00205C73">
        <w:rPr>
          <w:rFonts w:ascii="Times New Roman"/>
          <w:sz w:val="24"/>
        </w:rPr>
        <w:fldChar w:fldCharType="separate"/>
      </w:r>
      <w:r w:rsidR="00A965D0" w:rsidRPr="00A965D0">
        <w:rPr>
          <w:rFonts w:ascii="Times New Roman"/>
          <w:noProof/>
          <w:sz w:val="24"/>
        </w:rPr>
        <w:t>(Edwards &amp; Chelst, 2015)</w:t>
      </w:r>
      <w:r w:rsidR="00205C73">
        <w:rPr>
          <w:rFonts w:ascii="Times New Roman"/>
          <w:sz w:val="24"/>
        </w:rPr>
        <w:fldChar w:fldCharType="end"/>
      </w:r>
      <w:r w:rsidR="00CF67DC">
        <w:rPr>
          <w:rFonts w:ascii="Times New Roman"/>
          <w:sz w:val="24"/>
        </w:rPr>
        <w:t>.</w:t>
      </w:r>
    </w:p>
    <w:p w:rsidR="00873032" w:rsidRPr="00873032" w:rsidRDefault="00873032" w:rsidP="00A965D0">
      <w:pPr>
        <w:pStyle w:val="ListParagraph"/>
        <w:numPr>
          <w:ilvl w:val="1"/>
          <w:numId w:val="3"/>
        </w:numPr>
        <w:tabs>
          <w:tab w:val="left" w:pos="426"/>
        </w:tabs>
        <w:spacing w:after="0" w:line="360" w:lineRule="auto"/>
        <w:ind w:left="567" w:hanging="567"/>
        <w:jc w:val="both"/>
        <w:rPr>
          <w:rFonts w:ascii="Times New Roman"/>
          <w:b/>
          <w:sz w:val="24"/>
        </w:rPr>
      </w:pPr>
      <w:r w:rsidRPr="00873032">
        <w:rPr>
          <w:rFonts w:ascii="Times New Roman"/>
          <w:b/>
          <w:sz w:val="24"/>
        </w:rPr>
        <w:lastRenderedPageBreak/>
        <w:t xml:space="preserve">Sub </w:t>
      </w:r>
      <w:r w:rsidRPr="00873032">
        <w:rPr>
          <w:rFonts w:ascii="Times New Roman" w:hAnsi="Times New Roman"/>
          <w:b/>
          <w:sz w:val="24"/>
          <w:szCs w:val="24"/>
        </w:rPr>
        <w:t>Judul</w:t>
      </w:r>
      <w:r w:rsidRPr="00873032">
        <w:rPr>
          <w:rFonts w:ascii="Times New Roman"/>
          <w:b/>
          <w:sz w:val="24"/>
        </w:rPr>
        <w:t xml:space="preserve"> </w:t>
      </w:r>
    </w:p>
    <w:p w:rsidR="005B1E3C" w:rsidRDefault="005B1E3C" w:rsidP="00A965D0">
      <w:pPr>
        <w:tabs>
          <w:tab w:val="left" w:pos="426"/>
        </w:tabs>
        <w:spacing w:after="0" w:line="360" w:lineRule="auto"/>
        <w:ind w:firstLine="567"/>
        <w:jc w:val="both"/>
        <w:rPr>
          <w:rFonts w:ascii="Times New Roman"/>
          <w:sz w:val="24"/>
        </w:rPr>
      </w:pPr>
      <w:r w:rsidRPr="00873032">
        <w:rPr>
          <w:rFonts w:ascii="Times New Roman"/>
          <w:sz w:val="24"/>
        </w:rPr>
        <w:t>Margin halaman dengan aturan sebagai berikut: 3 cm margin kiri, 2 cm margin kanan, atas dan bawah</w:t>
      </w:r>
      <w:r w:rsidRPr="00873032">
        <w:rPr>
          <w:rFonts w:ascii="Times New Roman"/>
          <w:color w:val="FF0000"/>
          <w:sz w:val="24"/>
        </w:rPr>
        <w:t xml:space="preserve">. </w:t>
      </w:r>
      <w:r w:rsidRPr="00873032">
        <w:rPr>
          <w:rFonts w:ascii="Times New Roman"/>
          <w:sz w:val="24"/>
        </w:rPr>
        <w:t xml:space="preserve">Format makalah : </w:t>
      </w:r>
      <w:r w:rsidR="00017AB9" w:rsidRPr="00873032">
        <w:rPr>
          <w:rFonts w:ascii="Times New Roman"/>
          <w:sz w:val="24"/>
        </w:rPr>
        <w:t>Abstrak, Pendahuluan, Metode Penelitian, Hasil Dan Pembahasan, K</w:t>
      </w:r>
      <w:r w:rsidR="00B175C6">
        <w:rPr>
          <w:rFonts w:ascii="Times New Roman"/>
          <w:sz w:val="24"/>
        </w:rPr>
        <w:t xml:space="preserve">esimpulan, Dan Daftar Pustaka </w:t>
      </w:r>
    </w:p>
    <w:p w:rsidR="00A965D0" w:rsidRDefault="00A965D0" w:rsidP="00A965D0">
      <w:pPr>
        <w:tabs>
          <w:tab w:val="left" w:pos="426"/>
        </w:tabs>
        <w:spacing w:after="0" w:line="360" w:lineRule="auto"/>
        <w:ind w:firstLine="567"/>
        <w:jc w:val="both"/>
        <w:rPr>
          <w:rFonts w:ascii="Times New Roman"/>
          <w:sz w:val="24"/>
        </w:rPr>
      </w:pPr>
    </w:p>
    <w:p w:rsidR="00A965D0" w:rsidRPr="00873032" w:rsidRDefault="00A965D0" w:rsidP="00A965D0">
      <w:pPr>
        <w:tabs>
          <w:tab w:val="left" w:pos="426"/>
        </w:tabs>
        <w:spacing w:after="0" w:line="360" w:lineRule="auto"/>
        <w:ind w:firstLine="567"/>
        <w:jc w:val="both"/>
        <w:rPr>
          <w:rFonts w:ascii="Times New Roman"/>
          <w:sz w:val="24"/>
        </w:rPr>
      </w:pPr>
    </w:p>
    <w:p w:rsidR="00240F04" w:rsidRPr="00873032" w:rsidRDefault="00240F04" w:rsidP="00A965D0">
      <w:pPr>
        <w:pStyle w:val="ListParagraph"/>
        <w:numPr>
          <w:ilvl w:val="0"/>
          <w:numId w:val="3"/>
        </w:numPr>
        <w:tabs>
          <w:tab w:val="left" w:pos="426"/>
        </w:tabs>
        <w:spacing w:after="0" w:line="360" w:lineRule="auto"/>
        <w:jc w:val="both"/>
        <w:rPr>
          <w:rFonts w:ascii="Times New Roman" w:hAnsi="Times New Roman"/>
          <w:b/>
          <w:sz w:val="24"/>
          <w:szCs w:val="24"/>
        </w:rPr>
      </w:pPr>
      <w:r w:rsidRPr="00873032">
        <w:rPr>
          <w:rFonts w:ascii="Times New Roman" w:hAnsi="Times New Roman"/>
          <w:b/>
          <w:sz w:val="24"/>
          <w:szCs w:val="24"/>
        </w:rPr>
        <w:lastRenderedPageBreak/>
        <w:t>Metoda Penelitian</w:t>
      </w:r>
    </w:p>
    <w:p w:rsidR="00873032" w:rsidRPr="00873032" w:rsidRDefault="00873032" w:rsidP="00A965D0">
      <w:pPr>
        <w:pStyle w:val="ListParagraph"/>
        <w:numPr>
          <w:ilvl w:val="1"/>
          <w:numId w:val="3"/>
        </w:numPr>
        <w:tabs>
          <w:tab w:val="left" w:pos="426"/>
        </w:tabs>
        <w:spacing w:after="0" w:line="360" w:lineRule="auto"/>
        <w:ind w:left="567" w:hanging="567"/>
        <w:jc w:val="both"/>
        <w:rPr>
          <w:rFonts w:ascii="Times New Roman" w:hAnsi="Times New Roman"/>
          <w:b/>
          <w:sz w:val="24"/>
          <w:szCs w:val="24"/>
        </w:rPr>
      </w:pPr>
      <w:r>
        <w:rPr>
          <w:rFonts w:ascii="Times New Roman" w:hAnsi="Times New Roman"/>
          <w:b/>
          <w:sz w:val="24"/>
          <w:szCs w:val="24"/>
        </w:rPr>
        <w:t>Sub Judul</w:t>
      </w:r>
    </w:p>
    <w:p w:rsidR="00240F04" w:rsidRDefault="00240F04" w:rsidP="00A965D0">
      <w:pPr>
        <w:tabs>
          <w:tab w:val="left" w:pos="426"/>
        </w:tabs>
        <w:spacing w:after="0" w:line="360" w:lineRule="auto"/>
        <w:ind w:firstLine="567"/>
        <w:jc w:val="both"/>
        <w:rPr>
          <w:rFonts w:ascii="Times New Roman" w:hAnsi="Times New Roman"/>
          <w:sz w:val="24"/>
          <w:szCs w:val="24"/>
        </w:rPr>
      </w:pPr>
      <w:r>
        <w:rPr>
          <w:rFonts w:ascii="Times New Roman" w:hAnsi="Times New Roman"/>
          <w:sz w:val="24"/>
          <w:szCs w:val="24"/>
        </w:rPr>
        <w:t xml:space="preserve">Metoda  yang </w:t>
      </w:r>
      <w:r w:rsidRPr="00B7734A">
        <w:rPr>
          <w:rFonts w:ascii="Times New Roman" w:hAnsi="Times New Roman"/>
          <w:sz w:val="24"/>
          <w:szCs w:val="24"/>
        </w:rPr>
        <w:t xml:space="preserve">dipakai dalam penelitian ini </w:t>
      </w:r>
      <w:r>
        <w:rPr>
          <w:rFonts w:ascii="Times New Roman" w:hAnsi="Times New Roman"/>
          <w:sz w:val="24"/>
          <w:szCs w:val="24"/>
        </w:rPr>
        <w:t>berupa langkah kerja serta rangkaian kegiatan sebagai berikut :</w:t>
      </w:r>
    </w:p>
    <w:p w:rsidR="00873032" w:rsidRPr="004157C2" w:rsidRDefault="00873032" w:rsidP="00A965D0">
      <w:pPr>
        <w:pStyle w:val="ListParagraph"/>
        <w:numPr>
          <w:ilvl w:val="1"/>
          <w:numId w:val="3"/>
        </w:numPr>
        <w:tabs>
          <w:tab w:val="left" w:pos="426"/>
        </w:tabs>
        <w:spacing w:after="0" w:line="360" w:lineRule="auto"/>
        <w:ind w:left="567" w:hanging="567"/>
        <w:jc w:val="both"/>
        <w:rPr>
          <w:rFonts w:ascii="Times New Roman" w:hAnsi="Times New Roman"/>
          <w:b/>
          <w:sz w:val="24"/>
          <w:szCs w:val="24"/>
        </w:rPr>
      </w:pPr>
      <w:r>
        <w:rPr>
          <w:rFonts w:ascii="Times New Roman" w:hAnsi="Times New Roman"/>
          <w:b/>
          <w:sz w:val="24"/>
          <w:szCs w:val="24"/>
        </w:rPr>
        <w:t>Sub Judul</w:t>
      </w:r>
    </w:p>
    <w:p w:rsidR="00240F04" w:rsidRDefault="00240F04" w:rsidP="00A965D0">
      <w:pPr>
        <w:tabs>
          <w:tab w:val="left" w:pos="426"/>
        </w:tabs>
        <w:spacing w:after="0" w:line="360" w:lineRule="auto"/>
        <w:ind w:firstLine="567"/>
        <w:jc w:val="both"/>
        <w:rPr>
          <w:rFonts w:ascii="Times New Roman" w:hAnsi="Times New Roman"/>
          <w:sz w:val="24"/>
          <w:szCs w:val="24"/>
        </w:rPr>
      </w:pPr>
      <w:r w:rsidRPr="00B7734A">
        <w:rPr>
          <w:rFonts w:ascii="Times New Roman" w:hAnsi="Times New Roman"/>
          <w:sz w:val="24"/>
          <w:szCs w:val="24"/>
        </w:rPr>
        <w:t>Penelitian ini diawali dengan tinjauan pustaka serta pengumpulan data sekunder yang tersedia yang terdiri dari Peta Geologi</w:t>
      </w:r>
      <w:r>
        <w:rPr>
          <w:rFonts w:ascii="Times New Roman" w:hAnsi="Times New Roman"/>
          <w:sz w:val="24"/>
          <w:szCs w:val="24"/>
        </w:rPr>
        <w:t xml:space="preserve">, </w:t>
      </w:r>
      <w:r w:rsidRPr="00B7734A">
        <w:rPr>
          <w:rFonts w:ascii="Times New Roman" w:hAnsi="Times New Roman"/>
          <w:sz w:val="24"/>
          <w:szCs w:val="24"/>
        </w:rPr>
        <w:t>Peta Topografi, Peta penggunaan Lahan dan juga data geoteknik yang telah tersedi</w:t>
      </w:r>
      <w:r w:rsidR="005B1E3C">
        <w:rPr>
          <w:rFonts w:ascii="Times New Roman" w:hAnsi="Times New Roman"/>
          <w:sz w:val="24"/>
          <w:szCs w:val="24"/>
        </w:rPr>
        <w:t>a dibeberapa lokasi penelitian</w:t>
      </w:r>
      <w:r w:rsidR="00CF67DC">
        <w:rPr>
          <w:rFonts w:ascii="Times New Roman" w:hAnsi="Times New Roman"/>
          <w:sz w:val="24"/>
          <w:szCs w:val="24"/>
        </w:rPr>
        <w:t xml:space="preserve"> </w:t>
      </w:r>
      <w:r w:rsidR="00205C73">
        <w:rPr>
          <w:rFonts w:ascii="Times New Roman" w:hAnsi="Times New Roman"/>
          <w:sz w:val="24"/>
          <w:szCs w:val="24"/>
        </w:rPr>
        <w:fldChar w:fldCharType="begin" w:fldLock="1"/>
      </w:r>
      <w:r w:rsidR="003C6A35">
        <w:rPr>
          <w:rFonts w:ascii="Times New Roman" w:hAnsi="Times New Roman"/>
          <w:sz w:val="24"/>
          <w:szCs w:val="24"/>
        </w:rPr>
        <w:instrText>ADDIN CSL_CITATION { "citationItems" : [ { "id" : "ITEM-1", "itemData" : { "author" : [ { "dropping-particle" : "", "family" : "Budiman", "given" : "Johny", "non-dropping-particle" : "", "parse-names" : false, "suffix" : "" }, { "dropping-particle" : "", "family" : "Susanty", "given" : "Yenny Fyfy", "non-dropping-particle" : "", "parse-names" : false, "suffix" : "" } ], "container-title" : "Jurnal Manajemen", "id" : "ITEM-1", "issue" : "1", "issued" : { "date-parts" : [ [ "2014" ] ] }, "page" : "97-124", "title" : "ANALISIS KOMPARATIF PENERAPAN SUKU BUNGA KPR BANK BATAM", "type" : "article-journal", "volume" : "14" }, "uris" : [ "http://www.mendeley.com/documents/?uuid=58ab7aa0-bd89-4c9e-b98e-8db88e67c6a6" ] } ], "mendeley" : { "formattedCitation" : "(Budiman &amp; Susanty, 2014)", "plainTextFormattedCitation" : "(Budiman &amp; Susanty, 2014)" }, "properties" : { "noteIndex" : 0 }, "schema" : "https://github.com/citation-style-language/schema/raw/master/csl-citation.json" }</w:instrText>
      </w:r>
      <w:r w:rsidR="00205C73">
        <w:rPr>
          <w:rFonts w:ascii="Times New Roman" w:hAnsi="Times New Roman"/>
          <w:sz w:val="24"/>
          <w:szCs w:val="24"/>
        </w:rPr>
        <w:fldChar w:fldCharType="separate"/>
      </w:r>
      <w:r w:rsidR="003C6A35" w:rsidRPr="003C6A35">
        <w:rPr>
          <w:rFonts w:ascii="Times New Roman" w:hAnsi="Times New Roman"/>
          <w:noProof/>
          <w:sz w:val="24"/>
          <w:szCs w:val="24"/>
        </w:rPr>
        <w:t>(Budiman &amp; Susanty, 2014)</w:t>
      </w:r>
      <w:r w:rsidR="00205C73">
        <w:rPr>
          <w:rFonts w:ascii="Times New Roman" w:hAnsi="Times New Roman"/>
          <w:sz w:val="24"/>
          <w:szCs w:val="24"/>
        </w:rPr>
        <w:fldChar w:fldCharType="end"/>
      </w:r>
      <w:r w:rsidR="00CF67DC">
        <w:rPr>
          <w:rFonts w:ascii="Times New Roman" w:hAnsi="Times New Roman"/>
          <w:sz w:val="24"/>
          <w:szCs w:val="24"/>
        </w:rPr>
        <w:t>.</w:t>
      </w:r>
    </w:p>
    <w:p w:rsidR="005B1E3C" w:rsidRPr="00882CE4" w:rsidRDefault="005B1E3C" w:rsidP="00A965D0">
      <w:pPr>
        <w:tabs>
          <w:tab w:val="left" w:pos="426"/>
          <w:tab w:val="left" w:pos="567"/>
        </w:tabs>
        <w:spacing w:after="0" w:line="360" w:lineRule="auto"/>
        <w:ind w:left="709" w:hanging="709"/>
        <w:rPr>
          <w:rFonts w:ascii="Times New Roman" w:hAnsi="Times New Roman"/>
          <w:sz w:val="20"/>
          <w:szCs w:val="20"/>
        </w:rPr>
      </w:pPr>
      <w:r w:rsidRPr="00882CE4">
        <w:rPr>
          <w:rFonts w:ascii="Times New Roman" w:hAnsi="Times New Roman"/>
          <w:sz w:val="20"/>
          <w:szCs w:val="20"/>
        </w:rPr>
        <w:t>Tabel 1. Kondisi Pemenuhan Kesetimbangan Statis Dari Berbagai Metoda.</w:t>
      </w:r>
    </w:p>
    <w:tbl>
      <w:tblPr>
        <w:tblW w:w="0" w:type="auto"/>
        <w:jc w:val="center"/>
        <w:tblInd w:w="108" w:type="dxa"/>
        <w:tblBorders>
          <w:top w:val="single" w:sz="4" w:space="0" w:color="000000"/>
          <w:bottom w:val="single" w:sz="4" w:space="0" w:color="000000"/>
        </w:tblBorders>
        <w:tblLook w:val="04A0"/>
      </w:tblPr>
      <w:tblGrid>
        <w:gridCol w:w="567"/>
        <w:gridCol w:w="1985"/>
        <w:gridCol w:w="1843"/>
      </w:tblGrid>
      <w:tr w:rsidR="005B1E3C" w:rsidRPr="00824E14" w:rsidTr="008C41A9">
        <w:trPr>
          <w:jc w:val="center"/>
        </w:trPr>
        <w:tc>
          <w:tcPr>
            <w:tcW w:w="567" w:type="dxa"/>
            <w:tcBorders>
              <w:top w:val="single" w:sz="4" w:space="0" w:color="000000"/>
              <w:bottom w:val="single" w:sz="4" w:space="0" w:color="auto"/>
            </w:tcBorders>
          </w:tcPr>
          <w:p w:rsidR="005B1E3C" w:rsidRPr="00A965D0" w:rsidRDefault="005B1E3C" w:rsidP="00A965D0">
            <w:pPr>
              <w:pStyle w:val="TabelSNFUM2015"/>
              <w:spacing w:line="360" w:lineRule="auto"/>
              <w:rPr>
                <w:rFonts w:ascii="Times New Roman" w:hAnsi="Times New Roman"/>
                <w:b/>
                <w:sz w:val="20"/>
                <w:lang w:val="id-ID"/>
              </w:rPr>
            </w:pPr>
            <w:r w:rsidRPr="00A965D0">
              <w:rPr>
                <w:rFonts w:ascii="Times New Roman" w:hAnsi="Times New Roman"/>
                <w:b/>
                <w:sz w:val="20"/>
              </w:rPr>
              <w:t>No</w:t>
            </w:r>
            <w:r w:rsidRPr="00A965D0">
              <w:rPr>
                <w:rFonts w:ascii="Times New Roman" w:hAnsi="Times New Roman"/>
                <w:b/>
                <w:sz w:val="20"/>
                <w:lang w:val="id-ID"/>
              </w:rPr>
              <w:t>.</w:t>
            </w:r>
          </w:p>
        </w:tc>
        <w:tc>
          <w:tcPr>
            <w:tcW w:w="1985" w:type="dxa"/>
            <w:tcBorders>
              <w:top w:val="single" w:sz="4" w:space="0" w:color="000000"/>
              <w:bottom w:val="single" w:sz="4" w:space="0" w:color="auto"/>
            </w:tcBorders>
          </w:tcPr>
          <w:p w:rsidR="005B1E3C" w:rsidRPr="00A965D0" w:rsidRDefault="005B1E3C" w:rsidP="00A965D0">
            <w:pPr>
              <w:pStyle w:val="TabelSNFUM2015"/>
              <w:spacing w:line="360" w:lineRule="auto"/>
              <w:rPr>
                <w:rFonts w:ascii="Times New Roman" w:hAnsi="Times New Roman"/>
                <w:b/>
                <w:sz w:val="20"/>
              </w:rPr>
            </w:pPr>
            <w:r w:rsidRPr="00A965D0">
              <w:rPr>
                <w:rFonts w:ascii="Times New Roman" w:hAnsi="Times New Roman"/>
                <w:b/>
                <w:sz w:val="20"/>
              </w:rPr>
              <w:t>Uraian</w:t>
            </w:r>
          </w:p>
        </w:tc>
        <w:tc>
          <w:tcPr>
            <w:tcW w:w="1843" w:type="dxa"/>
            <w:tcBorders>
              <w:top w:val="single" w:sz="4" w:space="0" w:color="000000"/>
              <w:bottom w:val="single" w:sz="4" w:space="0" w:color="auto"/>
            </w:tcBorders>
          </w:tcPr>
          <w:p w:rsidR="005B1E3C" w:rsidRPr="00A965D0" w:rsidRDefault="005B1E3C" w:rsidP="00A965D0">
            <w:pPr>
              <w:pStyle w:val="TabelSNFUM2015"/>
              <w:spacing w:line="360" w:lineRule="auto"/>
              <w:rPr>
                <w:rFonts w:ascii="Times New Roman" w:hAnsi="Times New Roman"/>
                <w:b/>
                <w:sz w:val="20"/>
              </w:rPr>
            </w:pPr>
            <w:r w:rsidRPr="00A965D0">
              <w:rPr>
                <w:rFonts w:ascii="Times New Roman" w:hAnsi="Times New Roman"/>
                <w:b/>
                <w:sz w:val="20"/>
              </w:rPr>
              <w:t>Keterangan</w:t>
            </w:r>
          </w:p>
        </w:tc>
      </w:tr>
      <w:tr w:rsidR="005B1E3C" w:rsidRPr="00824E14" w:rsidTr="008C41A9">
        <w:trPr>
          <w:jc w:val="center"/>
        </w:trPr>
        <w:tc>
          <w:tcPr>
            <w:tcW w:w="567" w:type="dxa"/>
            <w:tcBorders>
              <w:top w:val="single" w:sz="4" w:space="0" w:color="auto"/>
            </w:tcBorders>
          </w:tcPr>
          <w:p w:rsidR="005B1E3C" w:rsidRPr="00A965D0" w:rsidRDefault="005B1E3C" w:rsidP="00A965D0">
            <w:pPr>
              <w:pStyle w:val="TabelSNFUM2015"/>
              <w:spacing w:line="360" w:lineRule="auto"/>
              <w:rPr>
                <w:rFonts w:ascii="Times New Roman" w:hAnsi="Times New Roman"/>
                <w:sz w:val="20"/>
                <w:lang w:val="id-ID"/>
              </w:rPr>
            </w:pPr>
            <w:r w:rsidRPr="00A965D0">
              <w:rPr>
                <w:rFonts w:ascii="Times New Roman" w:hAnsi="Times New Roman"/>
                <w:sz w:val="20"/>
                <w:lang w:val="id-ID"/>
              </w:rPr>
              <w:t>1</w:t>
            </w:r>
          </w:p>
        </w:tc>
        <w:tc>
          <w:tcPr>
            <w:tcW w:w="1985" w:type="dxa"/>
            <w:tcBorders>
              <w:top w:val="single" w:sz="4" w:space="0" w:color="auto"/>
            </w:tcBorders>
          </w:tcPr>
          <w:p w:rsidR="005B1E3C" w:rsidRPr="00A965D0" w:rsidRDefault="005B1E3C" w:rsidP="00A965D0">
            <w:pPr>
              <w:pStyle w:val="TabelSNFUM2015"/>
              <w:spacing w:line="360" w:lineRule="auto"/>
              <w:rPr>
                <w:rFonts w:ascii="Times New Roman" w:hAnsi="Times New Roman"/>
                <w:sz w:val="20"/>
                <w:lang w:val="id-ID"/>
              </w:rPr>
            </w:pPr>
            <w:r w:rsidRPr="00A965D0">
              <w:rPr>
                <w:rFonts w:ascii="Times New Roman" w:hAnsi="Times New Roman"/>
                <w:sz w:val="20"/>
                <w:lang w:val="id-ID"/>
              </w:rPr>
              <w:t>Data 1</w:t>
            </w:r>
          </w:p>
        </w:tc>
        <w:tc>
          <w:tcPr>
            <w:tcW w:w="1843" w:type="dxa"/>
            <w:tcBorders>
              <w:top w:val="single" w:sz="4" w:space="0" w:color="auto"/>
            </w:tcBorders>
          </w:tcPr>
          <w:p w:rsidR="005B1E3C" w:rsidRPr="00A965D0" w:rsidRDefault="005B1E3C" w:rsidP="00A965D0">
            <w:pPr>
              <w:pStyle w:val="TabelSNFUM2015"/>
              <w:spacing w:line="360" w:lineRule="auto"/>
              <w:rPr>
                <w:rFonts w:ascii="Times New Roman" w:hAnsi="Times New Roman"/>
                <w:sz w:val="20"/>
                <w:lang w:val="id-ID"/>
              </w:rPr>
            </w:pPr>
            <w:r w:rsidRPr="00A965D0">
              <w:rPr>
                <w:rFonts w:ascii="Times New Roman" w:hAnsi="Times New Roman"/>
                <w:sz w:val="20"/>
                <w:lang w:val="id-ID"/>
              </w:rPr>
              <w:t>Keterangan 1</w:t>
            </w:r>
          </w:p>
        </w:tc>
      </w:tr>
      <w:tr w:rsidR="005B1E3C" w:rsidRPr="00824E14" w:rsidTr="008C41A9">
        <w:trPr>
          <w:jc w:val="center"/>
        </w:trPr>
        <w:tc>
          <w:tcPr>
            <w:tcW w:w="567" w:type="dxa"/>
          </w:tcPr>
          <w:p w:rsidR="005B1E3C" w:rsidRPr="00A965D0" w:rsidRDefault="005B1E3C" w:rsidP="00A965D0">
            <w:pPr>
              <w:pStyle w:val="TabelSNFUM2015"/>
              <w:spacing w:line="360" w:lineRule="auto"/>
              <w:rPr>
                <w:rFonts w:ascii="Times New Roman" w:hAnsi="Times New Roman"/>
                <w:sz w:val="20"/>
                <w:lang w:val="id-ID"/>
              </w:rPr>
            </w:pPr>
            <w:r w:rsidRPr="00A965D0">
              <w:rPr>
                <w:rFonts w:ascii="Times New Roman" w:hAnsi="Times New Roman"/>
                <w:sz w:val="20"/>
                <w:lang w:val="id-ID"/>
              </w:rPr>
              <w:t>2</w:t>
            </w:r>
          </w:p>
        </w:tc>
        <w:tc>
          <w:tcPr>
            <w:tcW w:w="1985" w:type="dxa"/>
          </w:tcPr>
          <w:p w:rsidR="005B1E3C" w:rsidRPr="00A965D0" w:rsidRDefault="005B1E3C" w:rsidP="00A965D0">
            <w:pPr>
              <w:pStyle w:val="TabelSNFUM2015"/>
              <w:spacing w:line="360" w:lineRule="auto"/>
              <w:rPr>
                <w:rFonts w:ascii="Times New Roman" w:hAnsi="Times New Roman"/>
                <w:sz w:val="20"/>
                <w:lang w:val="id-ID"/>
              </w:rPr>
            </w:pPr>
            <w:r w:rsidRPr="00A965D0">
              <w:rPr>
                <w:rFonts w:ascii="Times New Roman" w:hAnsi="Times New Roman"/>
                <w:sz w:val="20"/>
                <w:lang w:val="id-ID"/>
              </w:rPr>
              <w:t>Data 2</w:t>
            </w:r>
          </w:p>
        </w:tc>
        <w:tc>
          <w:tcPr>
            <w:tcW w:w="1843" w:type="dxa"/>
          </w:tcPr>
          <w:p w:rsidR="005B1E3C" w:rsidRPr="00A965D0" w:rsidRDefault="005B1E3C" w:rsidP="00A965D0">
            <w:pPr>
              <w:pStyle w:val="TabelSNFUM2015"/>
              <w:spacing w:line="360" w:lineRule="auto"/>
              <w:rPr>
                <w:rFonts w:ascii="Times New Roman" w:hAnsi="Times New Roman"/>
                <w:sz w:val="20"/>
                <w:lang w:val="id-ID"/>
              </w:rPr>
            </w:pPr>
            <w:r w:rsidRPr="00A965D0">
              <w:rPr>
                <w:rFonts w:ascii="Times New Roman" w:hAnsi="Times New Roman"/>
                <w:sz w:val="20"/>
                <w:lang w:val="id-ID"/>
              </w:rPr>
              <w:t>Keterangan 2</w:t>
            </w:r>
          </w:p>
        </w:tc>
      </w:tr>
      <w:tr w:rsidR="005B1E3C" w:rsidRPr="00824E14" w:rsidTr="008C41A9">
        <w:trPr>
          <w:jc w:val="center"/>
        </w:trPr>
        <w:tc>
          <w:tcPr>
            <w:tcW w:w="567" w:type="dxa"/>
          </w:tcPr>
          <w:p w:rsidR="005B1E3C" w:rsidRPr="00A965D0" w:rsidRDefault="005B1E3C" w:rsidP="00A965D0">
            <w:pPr>
              <w:pStyle w:val="TabelSNFUM2015"/>
              <w:spacing w:line="360" w:lineRule="auto"/>
              <w:rPr>
                <w:rFonts w:ascii="Times New Roman" w:hAnsi="Times New Roman"/>
                <w:sz w:val="20"/>
                <w:lang w:val="id-ID"/>
              </w:rPr>
            </w:pPr>
            <w:r w:rsidRPr="00A965D0">
              <w:rPr>
                <w:rFonts w:ascii="Times New Roman" w:hAnsi="Times New Roman"/>
                <w:sz w:val="20"/>
                <w:lang w:val="id-ID"/>
              </w:rPr>
              <w:t>3</w:t>
            </w:r>
          </w:p>
        </w:tc>
        <w:tc>
          <w:tcPr>
            <w:tcW w:w="1985" w:type="dxa"/>
          </w:tcPr>
          <w:p w:rsidR="005B1E3C" w:rsidRPr="00A965D0" w:rsidRDefault="005B1E3C" w:rsidP="00A965D0">
            <w:pPr>
              <w:pStyle w:val="TabelSNFUM2015"/>
              <w:spacing w:line="360" w:lineRule="auto"/>
              <w:rPr>
                <w:rFonts w:ascii="Times New Roman" w:hAnsi="Times New Roman"/>
                <w:sz w:val="20"/>
                <w:lang w:val="id-ID"/>
              </w:rPr>
            </w:pPr>
            <w:r w:rsidRPr="00A965D0">
              <w:rPr>
                <w:rFonts w:ascii="Times New Roman" w:hAnsi="Times New Roman"/>
                <w:sz w:val="20"/>
                <w:lang w:val="id-ID"/>
              </w:rPr>
              <w:t>Data 3</w:t>
            </w:r>
          </w:p>
        </w:tc>
        <w:tc>
          <w:tcPr>
            <w:tcW w:w="1843" w:type="dxa"/>
          </w:tcPr>
          <w:p w:rsidR="005B1E3C" w:rsidRPr="00A965D0" w:rsidRDefault="005B1E3C" w:rsidP="00A965D0">
            <w:pPr>
              <w:pStyle w:val="TabelSNFUM2015"/>
              <w:spacing w:line="360" w:lineRule="auto"/>
              <w:rPr>
                <w:rFonts w:ascii="Times New Roman" w:hAnsi="Times New Roman"/>
                <w:sz w:val="20"/>
                <w:lang w:val="id-ID"/>
              </w:rPr>
            </w:pPr>
            <w:r w:rsidRPr="00A965D0">
              <w:rPr>
                <w:rFonts w:ascii="Times New Roman" w:hAnsi="Times New Roman"/>
                <w:sz w:val="20"/>
                <w:lang w:val="id-ID"/>
              </w:rPr>
              <w:t>Keterangan 3</w:t>
            </w:r>
          </w:p>
        </w:tc>
      </w:tr>
    </w:tbl>
    <w:p w:rsidR="005B1E3C" w:rsidRPr="00A965D0" w:rsidRDefault="005B1E3C" w:rsidP="00A965D0">
      <w:pPr>
        <w:autoSpaceDE w:val="0"/>
        <w:autoSpaceDN w:val="0"/>
        <w:adjustRightInd w:val="0"/>
        <w:snapToGrid w:val="0"/>
        <w:spacing w:after="0" w:line="360" w:lineRule="auto"/>
        <w:rPr>
          <w:rFonts w:ascii="Times New Roman" w:hAnsi="Times New Roman"/>
          <w:i/>
          <w:color w:val="000000"/>
          <w:sz w:val="20"/>
          <w:szCs w:val="20"/>
        </w:rPr>
      </w:pPr>
      <w:r w:rsidRPr="00A965D0">
        <w:rPr>
          <w:rFonts w:ascii="Times New Roman" w:hAnsi="Times New Roman"/>
          <w:i/>
          <w:sz w:val="20"/>
          <w:szCs w:val="20"/>
        </w:rPr>
        <w:t xml:space="preserve">Sumber : </w:t>
      </w:r>
      <w:r w:rsidRPr="00A965D0">
        <w:rPr>
          <w:rFonts w:ascii="Times New Roman" w:hAnsi="Times New Roman"/>
          <w:i/>
          <w:color w:val="000000"/>
          <w:sz w:val="20"/>
          <w:szCs w:val="20"/>
        </w:rPr>
        <w:t>GEO-SLOPE International Ltd</w:t>
      </w:r>
      <w:r w:rsidR="00CF2A99" w:rsidRPr="00A965D0">
        <w:rPr>
          <w:rFonts w:ascii="Times New Roman" w:hAnsi="Times New Roman"/>
          <w:i/>
          <w:color w:val="000000"/>
          <w:sz w:val="20"/>
          <w:szCs w:val="20"/>
        </w:rPr>
        <w:t xml:space="preserve"> .</w:t>
      </w:r>
    </w:p>
    <w:p w:rsidR="005B1E3C" w:rsidRDefault="005B1E3C" w:rsidP="00A965D0">
      <w:pPr>
        <w:autoSpaceDE w:val="0"/>
        <w:autoSpaceDN w:val="0"/>
        <w:adjustRightInd w:val="0"/>
        <w:snapToGrid w:val="0"/>
        <w:spacing w:after="0" w:line="360" w:lineRule="auto"/>
        <w:rPr>
          <w:rFonts w:ascii="ialMT" w:hAnsi="ialMT" w:cs="ialMT"/>
          <w:i/>
          <w:color w:val="000000"/>
          <w:sz w:val="20"/>
          <w:szCs w:val="20"/>
        </w:rPr>
      </w:pPr>
    </w:p>
    <w:p w:rsidR="005B1E3C" w:rsidRPr="00873032" w:rsidRDefault="005B1E3C" w:rsidP="00A965D0">
      <w:pPr>
        <w:pStyle w:val="ListParagraph"/>
        <w:numPr>
          <w:ilvl w:val="0"/>
          <w:numId w:val="3"/>
        </w:numPr>
        <w:tabs>
          <w:tab w:val="left" w:pos="426"/>
        </w:tabs>
        <w:spacing w:after="0" w:line="360" w:lineRule="auto"/>
        <w:jc w:val="both"/>
        <w:rPr>
          <w:rFonts w:ascii="Times New Roman" w:hAnsi="Times New Roman"/>
          <w:b/>
          <w:sz w:val="24"/>
          <w:szCs w:val="24"/>
        </w:rPr>
      </w:pPr>
      <w:r w:rsidRPr="00873032">
        <w:rPr>
          <w:rFonts w:ascii="Times New Roman" w:hAnsi="Times New Roman"/>
          <w:b/>
          <w:sz w:val="24"/>
          <w:szCs w:val="24"/>
        </w:rPr>
        <w:t>Hasil Penelitian</w:t>
      </w:r>
    </w:p>
    <w:p w:rsidR="00873032" w:rsidRPr="004157C2" w:rsidRDefault="00873032" w:rsidP="00A965D0">
      <w:pPr>
        <w:pStyle w:val="ListParagraph"/>
        <w:numPr>
          <w:ilvl w:val="1"/>
          <w:numId w:val="3"/>
        </w:numPr>
        <w:tabs>
          <w:tab w:val="left" w:pos="426"/>
        </w:tabs>
        <w:spacing w:after="0" w:line="360" w:lineRule="auto"/>
        <w:ind w:left="567" w:hanging="567"/>
        <w:jc w:val="both"/>
        <w:rPr>
          <w:rFonts w:ascii="Times New Roman" w:hAnsi="Times New Roman"/>
          <w:b/>
          <w:sz w:val="24"/>
          <w:szCs w:val="24"/>
        </w:rPr>
      </w:pPr>
      <w:r>
        <w:rPr>
          <w:rFonts w:ascii="Times New Roman" w:hAnsi="Times New Roman"/>
          <w:b/>
          <w:sz w:val="24"/>
          <w:szCs w:val="24"/>
        </w:rPr>
        <w:t>Sub Judul</w:t>
      </w:r>
    </w:p>
    <w:p w:rsidR="005B1E3C" w:rsidRDefault="005B1E3C" w:rsidP="00A965D0">
      <w:pPr>
        <w:tabs>
          <w:tab w:val="left" w:pos="426"/>
        </w:tabs>
        <w:spacing w:after="0" w:line="360" w:lineRule="auto"/>
        <w:ind w:firstLine="567"/>
        <w:jc w:val="both"/>
        <w:rPr>
          <w:rFonts w:ascii="Times New Roman" w:hAnsi="Times New Roman"/>
          <w:sz w:val="24"/>
          <w:szCs w:val="24"/>
        </w:rPr>
      </w:pPr>
      <w:r>
        <w:rPr>
          <w:rFonts w:ascii="Times New Roman" w:hAnsi="Times New Roman"/>
          <w:sz w:val="24"/>
          <w:szCs w:val="24"/>
        </w:rPr>
        <w:t xml:space="preserve">Dari hasil Analisis dengan menggunakan </w:t>
      </w:r>
      <w:r w:rsidRPr="005A2B2C">
        <w:rPr>
          <w:rFonts w:ascii="Times New Roman" w:hAnsi="Times New Roman"/>
          <w:i/>
          <w:sz w:val="24"/>
          <w:szCs w:val="24"/>
        </w:rPr>
        <w:t xml:space="preserve">spreadsheet </w:t>
      </w:r>
      <w:r>
        <w:rPr>
          <w:rFonts w:ascii="Times New Roman" w:hAnsi="Times New Roman"/>
          <w:sz w:val="24"/>
          <w:szCs w:val="24"/>
        </w:rPr>
        <w:t xml:space="preserve">di dapatkan persamaan Garis Selubung Kuat Geser Coulomb adalah </w:t>
      </w:r>
      <w:r w:rsidRPr="005C13D2">
        <w:rPr>
          <w:rFonts w:ascii="Times New Roman" w:hAnsi="Times New Roman"/>
          <w:sz w:val="24"/>
          <w:szCs w:val="24"/>
        </w:rPr>
        <w:t>τ</w:t>
      </w:r>
      <w:r>
        <w:rPr>
          <w:rFonts w:ascii="Times New Roman" w:hAnsi="Times New Roman"/>
          <w:sz w:val="24"/>
          <w:szCs w:val="24"/>
        </w:rPr>
        <w:t xml:space="preserve"> = c + </w:t>
      </w:r>
      <w:r w:rsidRPr="005C13D2">
        <w:rPr>
          <w:rFonts w:ascii="Times New Roman" w:hAnsi="Times New Roman"/>
          <w:sz w:val="24"/>
          <w:szCs w:val="24"/>
        </w:rPr>
        <w:t>σ</w:t>
      </w:r>
      <w:r>
        <w:rPr>
          <w:rFonts w:ascii="Times New Roman" w:hAnsi="Times New Roman"/>
          <w:sz w:val="24"/>
          <w:szCs w:val="24"/>
        </w:rPr>
        <w:t xml:space="preserve"> tan ϕ</w:t>
      </w:r>
      <w:r w:rsidR="00CF67DC">
        <w:rPr>
          <w:rFonts w:ascii="Times New Roman" w:hAnsi="Times New Roman"/>
          <w:sz w:val="24"/>
          <w:szCs w:val="24"/>
        </w:rPr>
        <w:t xml:space="preserve"> </w:t>
      </w:r>
      <w:r w:rsidR="00205C73">
        <w:rPr>
          <w:rFonts w:ascii="Times New Roman" w:hAnsi="Times New Roman"/>
          <w:sz w:val="24"/>
          <w:szCs w:val="24"/>
        </w:rPr>
        <w:fldChar w:fldCharType="begin" w:fldLock="1"/>
      </w:r>
      <w:r w:rsidR="003C6A35">
        <w:rPr>
          <w:rFonts w:ascii="Times New Roman" w:hAnsi="Times New Roman"/>
          <w:sz w:val="24"/>
          <w:szCs w:val="24"/>
        </w:rPr>
        <w:instrText>ADDIN CSL_CITATION { "citationItems" : [ { "id" : "ITEM-1", "itemData" : { "DOI" : "10.1080/19415257.2014.886285", "ISBN" : "19415257 (ISSN)", "ISSN" : "1941-5257", "abstract" : "This study focuses on mathematics teachers? professional development through elements of Japanese lesson study. The teachers designed a research lesson with regard to sense-making of the derivative using the integration of GeoGebra. In the second year of the four-year lesson study project, seven secondary school teachers ? from different Dutch schools ? worked cooperatively, building on the first-year experiences with the introduction of the derivative. The teachers designed a lesson that focused on encapsulation of the conceptual understanding of the derivative before solving problems with operational symbolism later in the course. They tried to make sense of the calculus using GeoGebra as a tool to realize surprise in which conceptual embodiment and operational symbolism blend together. The teachers integrated GeoGebra to consolidate the derivative using the visual idea of zooming in on the graph to see its local behavior (where a differentiable function looks ?locally straight?). The teachers reported that they have learned to use visualizations and experienced the importance of student interaction. The teachers realized that this approach of the derivative ? integrating GeoGebra ? encouraged them to reflect on how the students made sense of learning activities in general.", "author" : [ { "dropping-particle" : "", "family" : "Verhoef", "given" : "Nellie C", "non-dropping-particle" : "", "parse-names" : false, "suffix" : "" }, { "dropping-particle" : "", "family" : "Coenders", "given" : "Fer", "non-dropping-particle" : "", "parse-names" : false, "suffix" : "" }, { "dropping-particle" : "", "family" : "Pieters", "given" : "Jules M", "non-dropping-particle" : "", "parse-names" : false, "suffix" : "" }, { "dropping-particle" : "", "family" : "Smaalen", "given" : "Daan", "non-dropping-particle" : "van", "parse-names" : false, "suffix" : "" }, { "dropping-particle" : "", "family" : "Tall", "given" : "David O", "non-dropping-particle" : "", "parse-names" : false, "suffix" : "" } ], "container-title" : "Professional Development in Education", "id" : "ITEM-1", "issue" : "1", "issued" : { "date-parts" : [ [ "2015" ] ] }, "note" : "NULL", "page" : "109-126", "publisher" : "Routledge", "title" : "Professional development through lesson study: teaching the derivative using GeoGebra", "type" : "article-journal", "volume" : "41" }, "uris" : [ "http://www.mendeley.com/documents/?uuid=42735278-f7b2-47ee-ab15-4649180263db" ] } ], "mendeley" : { "formattedCitation" : "(Verhoef, Coenders, Pieters, van Smaalen, &amp; Tall, 2015)", "plainTextFormattedCitation" : "(Verhoef, Coenders, Pieters, van Smaalen, &amp; Tall, 2015)", "previouslyFormattedCitation" : "(Verhoef, Coenders, Pieters, van Smaalen, &amp; Tall, 2015)" }, "properties" : { "noteIndex" : 0 }, "schema" : "https://github.com/citation-style-language/schema/raw/master/csl-citation.json" }</w:instrText>
      </w:r>
      <w:r w:rsidR="00205C73">
        <w:rPr>
          <w:rFonts w:ascii="Times New Roman" w:hAnsi="Times New Roman"/>
          <w:sz w:val="24"/>
          <w:szCs w:val="24"/>
        </w:rPr>
        <w:fldChar w:fldCharType="separate"/>
      </w:r>
      <w:r w:rsidR="00A965D0" w:rsidRPr="00A965D0">
        <w:rPr>
          <w:rFonts w:ascii="Times New Roman" w:hAnsi="Times New Roman"/>
          <w:noProof/>
          <w:sz w:val="24"/>
          <w:szCs w:val="24"/>
        </w:rPr>
        <w:t>(Verhoef, Coenders, Pieters, van Smaalen, &amp; Tall, 2015)</w:t>
      </w:r>
      <w:r w:rsidR="00205C73">
        <w:rPr>
          <w:rFonts w:ascii="Times New Roman" w:hAnsi="Times New Roman"/>
          <w:sz w:val="24"/>
          <w:szCs w:val="24"/>
        </w:rPr>
        <w:fldChar w:fldCharType="end"/>
      </w:r>
      <w:r w:rsidR="00CF67DC">
        <w:rPr>
          <w:rFonts w:ascii="Times New Roman" w:hAnsi="Times New Roman"/>
          <w:sz w:val="24"/>
          <w:szCs w:val="24"/>
        </w:rPr>
        <w:t>.</w:t>
      </w:r>
    </w:p>
    <w:p w:rsidR="005B1E3C" w:rsidRDefault="005B1E3C" w:rsidP="00A965D0">
      <w:pPr>
        <w:tabs>
          <w:tab w:val="left" w:pos="426"/>
        </w:tabs>
        <w:spacing w:after="0" w:line="360" w:lineRule="auto"/>
        <w:ind w:firstLine="567"/>
        <w:jc w:val="both"/>
        <w:rPr>
          <w:rFonts w:ascii="Times New Roman" w:hAnsi="Times New Roman"/>
          <w:sz w:val="24"/>
          <w:szCs w:val="24"/>
        </w:rPr>
      </w:pPr>
      <w:r>
        <w:rPr>
          <w:rFonts w:ascii="Times New Roman" w:hAnsi="Times New Roman"/>
          <w:sz w:val="24"/>
          <w:szCs w:val="24"/>
        </w:rPr>
        <w:t xml:space="preserve">Dan diidapatkan y = 0,025 + 0,1057x apabila kita rubah y menjadi </w:t>
      </w:r>
      <w:r w:rsidRPr="005C13D2">
        <w:rPr>
          <w:rFonts w:ascii="Times New Roman" w:hAnsi="Times New Roman"/>
          <w:sz w:val="24"/>
          <w:szCs w:val="24"/>
        </w:rPr>
        <w:t>τ</w:t>
      </w:r>
      <w:r>
        <w:rPr>
          <w:rFonts w:ascii="Times New Roman" w:hAnsi="Times New Roman"/>
          <w:sz w:val="24"/>
          <w:szCs w:val="24"/>
        </w:rPr>
        <w:t xml:space="preserve"> dan x menjadi </w:t>
      </w:r>
      <w:r w:rsidRPr="005C13D2">
        <w:rPr>
          <w:rFonts w:ascii="Times New Roman" w:hAnsi="Times New Roman"/>
          <w:sz w:val="24"/>
          <w:szCs w:val="24"/>
        </w:rPr>
        <w:t>σ</w:t>
      </w:r>
      <w:r>
        <w:rPr>
          <w:rFonts w:ascii="Times New Roman" w:hAnsi="Times New Roman"/>
          <w:sz w:val="24"/>
          <w:szCs w:val="24"/>
        </w:rPr>
        <w:t xml:space="preserve">, maka kita dapatkan nilai  kohesi (c) sama dengan 0,025 </w:t>
      </w:r>
      <w:r w:rsidRPr="000F48E3">
        <w:rPr>
          <w:rFonts w:ascii="Times New Roman" w:hAnsi="Times New Roman"/>
          <w:sz w:val="24"/>
          <w:szCs w:val="24"/>
        </w:rPr>
        <w:t>kg/cm</w:t>
      </w:r>
      <w:r w:rsidRPr="000F48E3">
        <w:rPr>
          <w:rFonts w:ascii="Times New Roman" w:hAnsi="Times New Roman"/>
          <w:sz w:val="24"/>
          <w:szCs w:val="24"/>
          <w:vertAlign w:val="superscript"/>
        </w:rPr>
        <w:t>2</w:t>
      </w:r>
      <w:r>
        <w:rPr>
          <w:rFonts w:ascii="Times New Roman" w:hAnsi="Times New Roman"/>
          <w:sz w:val="24"/>
          <w:szCs w:val="24"/>
        </w:rPr>
        <w:t xml:space="preserve"> dan sudut geser dalam (ϕ) adalah arc tan 0,1057 sama dengan 6,033</w:t>
      </w:r>
      <w:r>
        <w:rPr>
          <w:rFonts w:ascii="Times New Roman" w:hAnsi="Times New Roman"/>
          <w:sz w:val="24"/>
          <w:szCs w:val="24"/>
          <w:vertAlign w:val="superscript"/>
        </w:rPr>
        <w:t>o</w:t>
      </w:r>
      <w:r>
        <w:rPr>
          <w:rFonts w:ascii="Times New Roman" w:hAnsi="Times New Roman"/>
          <w:sz w:val="24"/>
          <w:szCs w:val="24"/>
        </w:rPr>
        <w:t xml:space="preserve">. Tabel 3 adalah hasil dari seluruh pengujian </w:t>
      </w:r>
      <w:r>
        <w:rPr>
          <w:rFonts w:ascii="Times New Roman" w:hAnsi="Times New Roman"/>
          <w:sz w:val="24"/>
          <w:szCs w:val="24"/>
        </w:rPr>
        <w:lastRenderedPageBreak/>
        <w:t>parameter fisik dan mekanik sample tanah yang siap digunakan sebagai inputan ke perangkat Geostudio.</w:t>
      </w:r>
    </w:p>
    <w:p w:rsidR="005B1E3C" w:rsidRPr="00882CE4" w:rsidRDefault="005B1E3C" w:rsidP="00A965D0">
      <w:pPr>
        <w:tabs>
          <w:tab w:val="left" w:pos="426"/>
          <w:tab w:val="left" w:pos="567"/>
          <w:tab w:val="left" w:pos="1134"/>
        </w:tabs>
        <w:spacing w:after="0" w:line="360" w:lineRule="auto"/>
        <w:jc w:val="center"/>
        <w:rPr>
          <w:rFonts w:ascii="Times New Roman" w:hAnsi="Times New Roman"/>
          <w:sz w:val="20"/>
          <w:szCs w:val="20"/>
        </w:rPr>
      </w:pPr>
      <w:r w:rsidRPr="00882CE4">
        <w:rPr>
          <w:rFonts w:ascii="Times New Roman" w:hAnsi="Times New Roman"/>
          <w:sz w:val="20"/>
          <w:szCs w:val="20"/>
        </w:rPr>
        <w:t>Tabel 2. Hasil Analisis Pengujian Lab</w:t>
      </w:r>
    </w:p>
    <w:tbl>
      <w:tblPr>
        <w:tblW w:w="0" w:type="auto"/>
        <w:jc w:val="center"/>
        <w:tblInd w:w="108" w:type="dxa"/>
        <w:tblBorders>
          <w:top w:val="single" w:sz="4" w:space="0" w:color="000000"/>
          <w:bottom w:val="single" w:sz="4" w:space="0" w:color="000000"/>
        </w:tblBorders>
        <w:tblLook w:val="04A0"/>
      </w:tblPr>
      <w:tblGrid>
        <w:gridCol w:w="567"/>
        <w:gridCol w:w="1985"/>
        <w:gridCol w:w="1843"/>
      </w:tblGrid>
      <w:tr w:rsidR="005B1E3C" w:rsidRPr="00824E14" w:rsidTr="008C41A9">
        <w:trPr>
          <w:jc w:val="center"/>
        </w:trPr>
        <w:tc>
          <w:tcPr>
            <w:tcW w:w="567" w:type="dxa"/>
            <w:tcBorders>
              <w:top w:val="single" w:sz="4" w:space="0" w:color="000000"/>
              <w:bottom w:val="single" w:sz="4" w:space="0" w:color="auto"/>
            </w:tcBorders>
          </w:tcPr>
          <w:p w:rsidR="005B1E3C" w:rsidRPr="00A965D0" w:rsidRDefault="005B1E3C" w:rsidP="00A965D0">
            <w:pPr>
              <w:pStyle w:val="TabelSNFUM2015"/>
              <w:spacing w:line="360" w:lineRule="auto"/>
              <w:rPr>
                <w:rFonts w:ascii="Times New Roman" w:hAnsi="Times New Roman"/>
                <w:b/>
                <w:sz w:val="20"/>
                <w:lang w:val="id-ID"/>
              </w:rPr>
            </w:pPr>
            <w:r w:rsidRPr="00A965D0">
              <w:rPr>
                <w:rFonts w:ascii="Times New Roman" w:hAnsi="Times New Roman"/>
                <w:b/>
                <w:sz w:val="20"/>
              </w:rPr>
              <w:t>No</w:t>
            </w:r>
            <w:r w:rsidRPr="00A965D0">
              <w:rPr>
                <w:rFonts w:ascii="Times New Roman" w:hAnsi="Times New Roman"/>
                <w:b/>
                <w:sz w:val="20"/>
                <w:lang w:val="id-ID"/>
              </w:rPr>
              <w:t>.</w:t>
            </w:r>
          </w:p>
        </w:tc>
        <w:tc>
          <w:tcPr>
            <w:tcW w:w="1985" w:type="dxa"/>
            <w:tcBorders>
              <w:top w:val="single" w:sz="4" w:space="0" w:color="000000"/>
              <w:bottom w:val="single" w:sz="4" w:space="0" w:color="auto"/>
            </w:tcBorders>
          </w:tcPr>
          <w:p w:rsidR="005B1E3C" w:rsidRPr="00A965D0" w:rsidRDefault="005B1E3C" w:rsidP="00A965D0">
            <w:pPr>
              <w:pStyle w:val="TabelSNFUM2015"/>
              <w:spacing w:line="360" w:lineRule="auto"/>
              <w:rPr>
                <w:rFonts w:ascii="Times New Roman" w:hAnsi="Times New Roman"/>
                <w:b/>
                <w:sz w:val="20"/>
              </w:rPr>
            </w:pPr>
            <w:r w:rsidRPr="00A965D0">
              <w:rPr>
                <w:rFonts w:ascii="Times New Roman" w:hAnsi="Times New Roman"/>
                <w:b/>
                <w:sz w:val="20"/>
              </w:rPr>
              <w:t>Uraian</w:t>
            </w:r>
          </w:p>
        </w:tc>
        <w:tc>
          <w:tcPr>
            <w:tcW w:w="1843" w:type="dxa"/>
            <w:tcBorders>
              <w:top w:val="single" w:sz="4" w:space="0" w:color="000000"/>
              <w:bottom w:val="single" w:sz="4" w:space="0" w:color="auto"/>
            </w:tcBorders>
          </w:tcPr>
          <w:p w:rsidR="005B1E3C" w:rsidRPr="00A965D0" w:rsidRDefault="005B1E3C" w:rsidP="00A965D0">
            <w:pPr>
              <w:pStyle w:val="TabelSNFUM2015"/>
              <w:spacing w:line="360" w:lineRule="auto"/>
              <w:rPr>
                <w:rFonts w:ascii="Times New Roman" w:hAnsi="Times New Roman"/>
                <w:b/>
                <w:sz w:val="20"/>
              </w:rPr>
            </w:pPr>
            <w:r w:rsidRPr="00A965D0">
              <w:rPr>
                <w:rFonts w:ascii="Times New Roman" w:hAnsi="Times New Roman"/>
                <w:b/>
                <w:sz w:val="20"/>
              </w:rPr>
              <w:t>Keterangan</w:t>
            </w:r>
          </w:p>
        </w:tc>
      </w:tr>
      <w:tr w:rsidR="005B1E3C" w:rsidRPr="00824E14" w:rsidTr="008C41A9">
        <w:trPr>
          <w:jc w:val="center"/>
        </w:trPr>
        <w:tc>
          <w:tcPr>
            <w:tcW w:w="567" w:type="dxa"/>
            <w:tcBorders>
              <w:top w:val="single" w:sz="4" w:space="0" w:color="auto"/>
            </w:tcBorders>
          </w:tcPr>
          <w:p w:rsidR="005B1E3C" w:rsidRPr="00A965D0" w:rsidRDefault="005B1E3C" w:rsidP="00A965D0">
            <w:pPr>
              <w:pStyle w:val="TabelSNFUM2015"/>
              <w:spacing w:line="360" w:lineRule="auto"/>
              <w:rPr>
                <w:rFonts w:ascii="Times New Roman" w:hAnsi="Times New Roman"/>
                <w:sz w:val="20"/>
                <w:lang w:val="id-ID"/>
              </w:rPr>
            </w:pPr>
            <w:r w:rsidRPr="00A965D0">
              <w:rPr>
                <w:rFonts w:ascii="Times New Roman" w:hAnsi="Times New Roman"/>
                <w:sz w:val="20"/>
                <w:lang w:val="id-ID"/>
              </w:rPr>
              <w:t>1</w:t>
            </w:r>
          </w:p>
        </w:tc>
        <w:tc>
          <w:tcPr>
            <w:tcW w:w="1985" w:type="dxa"/>
            <w:tcBorders>
              <w:top w:val="single" w:sz="4" w:space="0" w:color="auto"/>
            </w:tcBorders>
          </w:tcPr>
          <w:p w:rsidR="005B1E3C" w:rsidRPr="00A965D0" w:rsidRDefault="005B1E3C" w:rsidP="00A965D0">
            <w:pPr>
              <w:pStyle w:val="TabelSNFUM2015"/>
              <w:spacing w:line="360" w:lineRule="auto"/>
              <w:rPr>
                <w:rFonts w:ascii="Times New Roman" w:hAnsi="Times New Roman"/>
                <w:sz w:val="20"/>
                <w:lang w:val="id-ID"/>
              </w:rPr>
            </w:pPr>
            <w:r w:rsidRPr="00A965D0">
              <w:rPr>
                <w:rFonts w:ascii="Times New Roman" w:hAnsi="Times New Roman"/>
                <w:sz w:val="20"/>
                <w:lang w:val="id-ID"/>
              </w:rPr>
              <w:t>Data 1</w:t>
            </w:r>
          </w:p>
        </w:tc>
        <w:tc>
          <w:tcPr>
            <w:tcW w:w="1843" w:type="dxa"/>
            <w:tcBorders>
              <w:top w:val="single" w:sz="4" w:space="0" w:color="auto"/>
            </w:tcBorders>
          </w:tcPr>
          <w:p w:rsidR="005B1E3C" w:rsidRPr="00A965D0" w:rsidRDefault="005B1E3C" w:rsidP="00A965D0">
            <w:pPr>
              <w:pStyle w:val="TabelSNFUM2015"/>
              <w:spacing w:line="360" w:lineRule="auto"/>
              <w:rPr>
                <w:rFonts w:ascii="Times New Roman" w:hAnsi="Times New Roman"/>
                <w:sz w:val="20"/>
                <w:lang w:val="id-ID"/>
              </w:rPr>
            </w:pPr>
            <w:r w:rsidRPr="00A965D0">
              <w:rPr>
                <w:rFonts w:ascii="Times New Roman" w:hAnsi="Times New Roman"/>
                <w:sz w:val="20"/>
                <w:lang w:val="id-ID"/>
              </w:rPr>
              <w:t>Keterangan 1</w:t>
            </w:r>
          </w:p>
        </w:tc>
      </w:tr>
      <w:tr w:rsidR="005B1E3C" w:rsidRPr="00824E14" w:rsidTr="008C41A9">
        <w:trPr>
          <w:jc w:val="center"/>
        </w:trPr>
        <w:tc>
          <w:tcPr>
            <w:tcW w:w="567" w:type="dxa"/>
          </w:tcPr>
          <w:p w:rsidR="005B1E3C" w:rsidRPr="00A965D0" w:rsidRDefault="005B1E3C" w:rsidP="00A965D0">
            <w:pPr>
              <w:pStyle w:val="TabelSNFUM2015"/>
              <w:spacing w:line="360" w:lineRule="auto"/>
              <w:rPr>
                <w:rFonts w:ascii="Times New Roman" w:hAnsi="Times New Roman"/>
                <w:sz w:val="20"/>
                <w:lang w:val="id-ID"/>
              </w:rPr>
            </w:pPr>
            <w:r w:rsidRPr="00A965D0">
              <w:rPr>
                <w:rFonts w:ascii="Times New Roman" w:hAnsi="Times New Roman"/>
                <w:sz w:val="20"/>
                <w:lang w:val="id-ID"/>
              </w:rPr>
              <w:t>2</w:t>
            </w:r>
          </w:p>
        </w:tc>
        <w:tc>
          <w:tcPr>
            <w:tcW w:w="1985" w:type="dxa"/>
          </w:tcPr>
          <w:p w:rsidR="005B1E3C" w:rsidRPr="00A965D0" w:rsidRDefault="005B1E3C" w:rsidP="00A965D0">
            <w:pPr>
              <w:pStyle w:val="TabelSNFUM2015"/>
              <w:spacing w:line="360" w:lineRule="auto"/>
              <w:rPr>
                <w:rFonts w:ascii="Times New Roman" w:hAnsi="Times New Roman"/>
                <w:sz w:val="20"/>
                <w:lang w:val="id-ID"/>
              </w:rPr>
            </w:pPr>
            <w:r w:rsidRPr="00A965D0">
              <w:rPr>
                <w:rFonts w:ascii="Times New Roman" w:hAnsi="Times New Roman"/>
                <w:sz w:val="20"/>
                <w:lang w:val="id-ID"/>
              </w:rPr>
              <w:t>Data 2</w:t>
            </w:r>
          </w:p>
        </w:tc>
        <w:tc>
          <w:tcPr>
            <w:tcW w:w="1843" w:type="dxa"/>
          </w:tcPr>
          <w:p w:rsidR="005B1E3C" w:rsidRPr="00A965D0" w:rsidRDefault="005B1E3C" w:rsidP="00A965D0">
            <w:pPr>
              <w:pStyle w:val="TabelSNFUM2015"/>
              <w:spacing w:line="360" w:lineRule="auto"/>
              <w:rPr>
                <w:rFonts w:ascii="Times New Roman" w:hAnsi="Times New Roman"/>
                <w:sz w:val="20"/>
                <w:lang w:val="id-ID"/>
              </w:rPr>
            </w:pPr>
            <w:r w:rsidRPr="00A965D0">
              <w:rPr>
                <w:rFonts w:ascii="Times New Roman" w:hAnsi="Times New Roman"/>
                <w:sz w:val="20"/>
                <w:lang w:val="id-ID"/>
              </w:rPr>
              <w:t>Keterangan 2</w:t>
            </w:r>
          </w:p>
        </w:tc>
      </w:tr>
      <w:tr w:rsidR="005B1E3C" w:rsidRPr="00824E14" w:rsidTr="008C41A9">
        <w:trPr>
          <w:jc w:val="center"/>
        </w:trPr>
        <w:tc>
          <w:tcPr>
            <w:tcW w:w="567" w:type="dxa"/>
          </w:tcPr>
          <w:p w:rsidR="005B1E3C" w:rsidRPr="00A965D0" w:rsidRDefault="005B1E3C" w:rsidP="00A965D0">
            <w:pPr>
              <w:pStyle w:val="TabelSNFUM2015"/>
              <w:spacing w:line="360" w:lineRule="auto"/>
              <w:rPr>
                <w:rFonts w:ascii="Times New Roman" w:hAnsi="Times New Roman"/>
                <w:sz w:val="20"/>
                <w:lang w:val="id-ID"/>
              </w:rPr>
            </w:pPr>
            <w:r w:rsidRPr="00A965D0">
              <w:rPr>
                <w:rFonts w:ascii="Times New Roman" w:hAnsi="Times New Roman"/>
                <w:sz w:val="20"/>
                <w:lang w:val="id-ID"/>
              </w:rPr>
              <w:t>3</w:t>
            </w:r>
          </w:p>
        </w:tc>
        <w:tc>
          <w:tcPr>
            <w:tcW w:w="1985" w:type="dxa"/>
          </w:tcPr>
          <w:p w:rsidR="005B1E3C" w:rsidRPr="00A965D0" w:rsidRDefault="005B1E3C" w:rsidP="00A965D0">
            <w:pPr>
              <w:pStyle w:val="TabelSNFUM2015"/>
              <w:spacing w:line="360" w:lineRule="auto"/>
              <w:rPr>
                <w:rFonts w:ascii="Times New Roman" w:hAnsi="Times New Roman"/>
                <w:sz w:val="20"/>
                <w:lang w:val="id-ID"/>
              </w:rPr>
            </w:pPr>
            <w:r w:rsidRPr="00A965D0">
              <w:rPr>
                <w:rFonts w:ascii="Times New Roman" w:hAnsi="Times New Roman"/>
                <w:sz w:val="20"/>
                <w:lang w:val="id-ID"/>
              </w:rPr>
              <w:t>Data 3</w:t>
            </w:r>
          </w:p>
        </w:tc>
        <w:tc>
          <w:tcPr>
            <w:tcW w:w="1843" w:type="dxa"/>
          </w:tcPr>
          <w:p w:rsidR="005B1E3C" w:rsidRPr="00A965D0" w:rsidRDefault="005B1E3C" w:rsidP="00A965D0">
            <w:pPr>
              <w:pStyle w:val="TabelSNFUM2015"/>
              <w:spacing w:line="360" w:lineRule="auto"/>
              <w:rPr>
                <w:rFonts w:ascii="Times New Roman" w:hAnsi="Times New Roman"/>
                <w:sz w:val="20"/>
                <w:lang w:val="id-ID"/>
              </w:rPr>
            </w:pPr>
            <w:r w:rsidRPr="00A965D0">
              <w:rPr>
                <w:rFonts w:ascii="Times New Roman" w:hAnsi="Times New Roman"/>
                <w:sz w:val="20"/>
                <w:lang w:val="id-ID"/>
              </w:rPr>
              <w:t>Keterangan 3</w:t>
            </w:r>
          </w:p>
        </w:tc>
      </w:tr>
      <w:tr w:rsidR="005B1E3C" w:rsidRPr="00824E14" w:rsidTr="008C41A9">
        <w:trPr>
          <w:jc w:val="center"/>
        </w:trPr>
        <w:tc>
          <w:tcPr>
            <w:tcW w:w="567" w:type="dxa"/>
          </w:tcPr>
          <w:p w:rsidR="005B1E3C" w:rsidRPr="00A965D0" w:rsidRDefault="005B1E3C" w:rsidP="00A965D0">
            <w:pPr>
              <w:pStyle w:val="TabelSNFUM2015"/>
              <w:spacing w:line="360" w:lineRule="auto"/>
              <w:rPr>
                <w:rFonts w:ascii="Times New Roman" w:hAnsi="Times New Roman"/>
                <w:sz w:val="20"/>
                <w:lang w:val="id-ID"/>
              </w:rPr>
            </w:pPr>
            <w:r w:rsidRPr="00A965D0">
              <w:rPr>
                <w:rFonts w:ascii="Times New Roman" w:hAnsi="Times New Roman"/>
                <w:sz w:val="20"/>
                <w:lang w:val="id-ID"/>
              </w:rPr>
              <w:t>4</w:t>
            </w:r>
          </w:p>
        </w:tc>
        <w:tc>
          <w:tcPr>
            <w:tcW w:w="1985" w:type="dxa"/>
          </w:tcPr>
          <w:p w:rsidR="005B1E3C" w:rsidRPr="00A965D0" w:rsidRDefault="005B1E3C" w:rsidP="00A965D0">
            <w:pPr>
              <w:pStyle w:val="TabelSNFUM2015"/>
              <w:spacing w:line="360" w:lineRule="auto"/>
              <w:rPr>
                <w:rFonts w:ascii="Times New Roman" w:hAnsi="Times New Roman"/>
                <w:sz w:val="20"/>
                <w:lang w:val="id-ID"/>
              </w:rPr>
            </w:pPr>
            <w:r w:rsidRPr="00A965D0">
              <w:rPr>
                <w:rFonts w:ascii="Times New Roman" w:hAnsi="Times New Roman"/>
                <w:sz w:val="20"/>
                <w:lang w:val="id-ID"/>
              </w:rPr>
              <w:t>Data 4</w:t>
            </w:r>
          </w:p>
        </w:tc>
        <w:tc>
          <w:tcPr>
            <w:tcW w:w="1843" w:type="dxa"/>
          </w:tcPr>
          <w:p w:rsidR="005B1E3C" w:rsidRPr="00A965D0" w:rsidRDefault="005B1E3C" w:rsidP="00A965D0">
            <w:pPr>
              <w:pStyle w:val="TabelSNFUM2015"/>
              <w:spacing w:line="360" w:lineRule="auto"/>
              <w:rPr>
                <w:rFonts w:ascii="Times New Roman" w:hAnsi="Times New Roman"/>
                <w:sz w:val="20"/>
                <w:lang w:val="id-ID"/>
              </w:rPr>
            </w:pPr>
            <w:r w:rsidRPr="00A965D0">
              <w:rPr>
                <w:rFonts w:ascii="Times New Roman" w:hAnsi="Times New Roman"/>
                <w:sz w:val="20"/>
                <w:lang w:val="id-ID"/>
              </w:rPr>
              <w:t>Keterangan 4</w:t>
            </w:r>
          </w:p>
        </w:tc>
      </w:tr>
    </w:tbl>
    <w:p w:rsidR="005B1E3C" w:rsidRDefault="005B1E3C" w:rsidP="00A965D0">
      <w:pPr>
        <w:tabs>
          <w:tab w:val="left" w:pos="426"/>
          <w:tab w:val="left" w:pos="567"/>
          <w:tab w:val="left" w:pos="1134"/>
        </w:tabs>
        <w:spacing w:after="0" w:line="360" w:lineRule="auto"/>
        <w:jc w:val="both"/>
        <w:rPr>
          <w:rFonts w:ascii="Times New Roman" w:hAnsi="Times New Roman"/>
          <w:sz w:val="24"/>
          <w:szCs w:val="24"/>
        </w:rPr>
      </w:pPr>
    </w:p>
    <w:p w:rsidR="00873032" w:rsidRPr="004157C2" w:rsidRDefault="00873032" w:rsidP="00A965D0">
      <w:pPr>
        <w:pStyle w:val="ListParagraph"/>
        <w:numPr>
          <w:ilvl w:val="1"/>
          <w:numId w:val="3"/>
        </w:numPr>
        <w:tabs>
          <w:tab w:val="left" w:pos="426"/>
        </w:tabs>
        <w:spacing w:after="0" w:line="360" w:lineRule="auto"/>
        <w:ind w:left="567" w:hanging="567"/>
        <w:jc w:val="both"/>
        <w:rPr>
          <w:rFonts w:ascii="Times New Roman" w:hAnsi="Times New Roman"/>
          <w:b/>
          <w:sz w:val="24"/>
          <w:szCs w:val="24"/>
        </w:rPr>
      </w:pPr>
      <w:r>
        <w:rPr>
          <w:rFonts w:ascii="Times New Roman" w:hAnsi="Times New Roman"/>
          <w:b/>
          <w:sz w:val="24"/>
          <w:szCs w:val="24"/>
        </w:rPr>
        <w:t>Sub Judul</w:t>
      </w:r>
    </w:p>
    <w:p w:rsidR="005B1E3C" w:rsidRPr="00240F04" w:rsidRDefault="005B1E3C" w:rsidP="00A965D0">
      <w:pPr>
        <w:tabs>
          <w:tab w:val="left" w:pos="426"/>
          <w:tab w:val="left" w:pos="567"/>
          <w:tab w:val="left" w:pos="1134"/>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Dari hasil observasi lapangan diketahui morfologi daerah penelitian adalah daerah perbukitan bergelombang dengan lereng ± 10</w:t>
      </w:r>
      <w:r>
        <w:rPr>
          <w:rFonts w:ascii="Times New Roman" w:hAnsi="Times New Roman"/>
          <w:sz w:val="24"/>
          <w:szCs w:val="24"/>
          <w:vertAlign w:val="superscript"/>
        </w:rPr>
        <w:t>o</w:t>
      </w:r>
      <w:r>
        <w:rPr>
          <w:rFonts w:ascii="Times New Roman" w:hAnsi="Times New Roman"/>
          <w:sz w:val="24"/>
          <w:szCs w:val="24"/>
        </w:rPr>
        <w:t xml:space="preserve">, dijumpai bentukan-bentukan erosi gully pada bagian bawah lereng. diketahui bahwa gejala amblesan yang terjadi tidak hanya  menunjukan gejala gerakan tanah akibat </w:t>
      </w:r>
      <w:r w:rsidRPr="006B6E59">
        <w:rPr>
          <w:rFonts w:ascii="Times New Roman" w:hAnsi="Times New Roman"/>
          <w:i/>
          <w:sz w:val="24"/>
          <w:szCs w:val="24"/>
        </w:rPr>
        <w:t>circular sliding</w:t>
      </w:r>
      <w:r w:rsidR="00CF67DC">
        <w:rPr>
          <w:rFonts w:ascii="Times New Roman" w:hAnsi="Times New Roman"/>
          <w:i/>
          <w:sz w:val="24"/>
          <w:szCs w:val="24"/>
        </w:rPr>
        <w:t xml:space="preserve"> </w:t>
      </w:r>
      <w:r w:rsidR="00205C73">
        <w:rPr>
          <w:rFonts w:ascii="Times New Roman" w:hAnsi="Times New Roman"/>
          <w:sz w:val="24"/>
          <w:szCs w:val="24"/>
        </w:rPr>
        <w:fldChar w:fldCharType="begin" w:fldLock="1"/>
      </w:r>
      <w:r w:rsidR="003C6A35">
        <w:rPr>
          <w:rFonts w:ascii="Times New Roman" w:hAnsi="Times New Roman"/>
          <w:sz w:val="24"/>
          <w:szCs w:val="24"/>
        </w:rPr>
        <w:instrText>ADDIN CSL_CITATION { "citationItems" : [ { "id" : "ITEM-1", "itemData" : { "DOI" : "10.1080/0020739X.2015.1046961", "abstract" : "In this paper, we report a teaching experiment regarding the theory of polynomial ap- proximations at the university mathematics teaching in Sweden. The experiment was designed by applying Variation theory and by using the free dynamicmathematics soft- ware GeoGebra. The aim of this study was to investigate if the technology-assisted teaching of Taylor polynomials compared with traditional way of work at the university level can support the teaching and learning of mathematical concepts and ideas. An engineering student group (n = 19) was taught Taylor polynomials with the assistance of GeoGebra while a control group (n = 18) was taught in a traditional way. The data were gathered by video recording of the lectures, by doing a post-test concerning Taylor polynomials in both groups and by giving one question regarding Taylor polynomials at the final exam for the course in Real Analysis in one variable. In the analysis of the lectures, we found Variation theory combined with GeoGebra to be a potentially powerful tool for revealing some critical aspects of Taylor Polynomials. Furthermore, the research results indicated that applying Variation theory, when planning the technology-assisted teaching, supported and enriched students\u2019 learning opportunities in the study group compared with the control group. Keywords:", "author" : [ { "dropping-particle" : "", "family" : "Attorps", "given" : "Iiris", "non-dropping-particle" : "", "parse-names" : false, "suffix" : "" }, { "dropping-particle" : "", "family" : "Bj\u00f6rk", "given" : "Kjell", "non-dropping-particle" : "", "parse-names" : false, "suffix" : "" }, { "dropping-particle" : "", "family" : "Radic", "given" : "Mirko", "non-dropping-particle" : "", "parse-names" : false, "suffix" : "" } ], "container-title" : "International Journal of Mathematical Education in Science and Technology", "id" : "ITEM-1", "issue" : "1", "issued" : { "date-parts" : [ [ "2017" ] ] }, "note" : "NULL", "page" : "45-57", "title" : "Generating the patterns of variation with GeoGebra : the case of polynomial approximations", "type" : "article-journal", "volume" : "47" }, "uris" : [ "http://www.mendeley.com/documents/?uuid=c38b2796-66e4-4217-8661-c552ed8f2aa6" ] } ], "mendeley" : { "formattedCitation" : "(Attorps, Bj\u00f6rk, &amp; Radic, 2017)", "plainTextFormattedCitation" : "(Attorps, Bj\u00f6rk, &amp; Radic, 2017)", "previouslyFormattedCitation" : "(Attorps, Bj\u00f6rk, &amp; Radic, 2017)" }, "properties" : { "noteIndex" : 0 }, "schema" : "https://github.com/citation-style-language/schema/raw/master/csl-citation.json" }</w:instrText>
      </w:r>
      <w:r w:rsidR="00205C73">
        <w:rPr>
          <w:rFonts w:ascii="Times New Roman" w:hAnsi="Times New Roman"/>
          <w:sz w:val="24"/>
          <w:szCs w:val="24"/>
        </w:rPr>
        <w:fldChar w:fldCharType="separate"/>
      </w:r>
      <w:r w:rsidR="00A965D0" w:rsidRPr="00A965D0">
        <w:rPr>
          <w:rFonts w:ascii="Times New Roman" w:hAnsi="Times New Roman"/>
          <w:noProof/>
          <w:sz w:val="24"/>
          <w:szCs w:val="24"/>
        </w:rPr>
        <w:t>(Attorps, Björk, &amp; Radic, 2017)</w:t>
      </w:r>
      <w:r w:rsidR="00205C73">
        <w:rPr>
          <w:rFonts w:ascii="Times New Roman" w:hAnsi="Times New Roman"/>
          <w:sz w:val="24"/>
          <w:szCs w:val="24"/>
        </w:rPr>
        <w:fldChar w:fldCharType="end"/>
      </w:r>
      <w:r w:rsidR="00CF67DC">
        <w:rPr>
          <w:rFonts w:ascii="Times New Roman" w:hAnsi="Times New Roman"/>
          <w:sz w:val="24"/>
          <w:szCs w:val="24"/>
        </w:rPr>
        <w:t>.</w:t>
      </w:r>
    </w:p>
    <w:p w:rsidR="005B1E3C" w:rsidRDefault="005B1E3C" w:rsidP="00A965D0">
      <w:pPr>
        <w:tabs>
          <w:tab w:val="left" w:pos="426"/>
          <w:tab w:val="left" w:pos="567"/>
          <w:tab w:val="left" w:pos="1134"/>
        </w:tabs>
        <w:spacing w:after="0" w:line="360" w:lineRule="auto"/>
        <w:rPr>
          <w:rFonts w:ascii="Times New Roman" w:hAnsi="Times New Roman"/>
          <w:b/>
          <w:sz w:val="24"/>
          <w:szCs w:val="24"/>
        </w:rPr>
      </w:pPr>
    </w:p>
    <w:p w:rsidR="005B1E3C" w:rsidRDefault="005B1E3C" w:rsidP="00A965D0">
      <w:pPr>
        <w:tabs>
          <w:tab w:val="left" w:pos="426"/>
          <w:tab w:val="left" w:pos="567"/>
          <w:tab w:val="left" w:pos="1134"/>
        </w:tabs>
        <w:spacing w:after="0" w:line="360" w:lineRule="auto"/>
        <w:rPr>
          <w:rFonts w:ascii="Times New Roman" w:hAnsi="Times New Roman"/>
          <w:b/>
          <w:sz w:val="24"/>
          <w:szCs w:val="24"/>
        </w:rPr>
      </w:pPr>
      <w:r>
        <w:rPr>
          <w:rFonts w:ascii="Times New Roman" w:hAnsi="Times New Roman"/>
          <w:b/>
          <w:sz w:val="24"/>
          <w:szCs w:val="24"/>
        </w:rPr>
        <w:t>4. Kesimpulan</w:t>
      </w:r>
    </w:p>
    <w:p w:rsidR="005B1E3C" w:rsidRPr="000A204E" w:rsidRDefault="005B1E3C" w:rsidP="00A965D0">
      <w:pPr>
        <w:pStyle w:val="NoSpacing1"/>
        <w:tabs>
          <w:tab w:val="left" w:pos="426"/>
        </w:tabs>
        <w:spacing w:line="360" w:lineRule="auto"/>
        <w:jc w:val="both"/>
        <w:rPr>
          <w:rFonts w:ascii="Times New Roman" w:hAnsi="Times New Roman"/>
          <w:sz w:val="24"/>
          <w:szCs w:val="24"/>
        </w:rPr>
      </w:pPr>
      <w:r>
        <w:rPr>
          <w:rFonts w:ascii="Times New Roman" w:hAnsi="Times New Roman"/>
          <w:sz w:val="24"/>
          <w:szCs w:val="24"/>
        </w:rPr>
        <w:tab/>
        <w:t xml:space="preserve">Faktor keamanan lereng lokasi penelitian adalah 0.47 </w:t>
      </w:r>
      <w:r>
        <w:rPr>
          <w:rFonts w:ascii="Times New Roman" w:hAnsi="Times New Roman"/>
          <w:sz w:val="24"/>
          <w:szCs w:val="24"/>
          <w:lang w:val="id-ID"/>
        </w:rPr>
        <w:t>lebih kecil dari 1,2 sehingga</w:t>
      </w:r>
      <w:r>
        <w:rPr>
          <w:rFonts w:ascii="Times New Roman" w:hAnsi="Times New Roman"/>
          <w:sz w:val="24"/>
          <w:szCs w:val="24"/>
        </w:rPr>
        <w:t xml:space="preserve"> dapat diklasifikasikan kedalam lereng dengan kerentanan sangat tinggi terhadap </w:t>
      </w:r>
      <w:r w:rsidR="000A204E">
        <w:rPr>
          <w:rFonts w:ascii="Times New Roman" w:hAnsi="Times New Roman"/>
          <w:sz w:val="24"/>
          <w:szCs w:val="24"/>
          <w:lang w:val="id-ID"/>
        </w:rPr>
        <w:t>gerakan tanah</w:t>
      </w:r>
      <w:r w:rsidR="00B175C6">
        <w:rPr>
          <w:rFonts w:ascii="Times New Roman" w:hAnsi="Times New Roman"/>
          <w:sz w:val="24"/>
          <w:szCs w:val="24"/>
        </w:rPr>
        <w:t>.</w:t>
      </w:r>
      <w:r w:rsidR="00CF2A99" w:rsidRPr="000A204E">
        <w:rPr>
          <w:rFonts w:ascii="Times New Roman" w:hAnsi="Times New Roman"/>
          <w:sz w:val="24"/>
          <w:szCs w:val="24"/>
        </w:rPr>
        <w:t xml:space="preserve"> </w:t>
      </w:r>
    </w:p>
    <w:p w:rsidR="005B1E3C" w:rsidRPr="000A204E" w:rsidRDefault="005B1E3C" w:rsidP="00A965D0">
      <w:pPr>
        <w:tabs>
          <w:tab w:val="left" w:pos="426"/>
          <w:tab w:val="left" w:pos="567"/>
          <w:tab w:val="left" w:pos="1134"/>
        </w:tabs>
        <w:spacing w:after="0" w:line="360" w:lineRule="auto"/>
        <w:jc w:val="both"/>
        <w:rPr>
          <w:rFonts w:ascii="Times New Roman" w:hAnsi="Times New Roman"/>
          <w:sz w:val="24"/>
          <w:szCs w:val="24"/>
        </w:rPr>
      </w:pPr>
      <w:r>
        <w:rPr>
          <w:rFonts w:ascii="Times New Roman" w:hAnsi="Times New Roman"/>
          <w:sz w:val="24"/>
          <w:szCs w:val="24"/>
        </w:rPr>
        <w:tab/>
        <w:t xml:space="preserve">Subsidence di Lokasi Penelitian Jl. Soekarno-Hatta Km.8 Kota  Balikpapan dari ekpresi sebaran dan dimensinya yang tidak berbentuk busur merupakan gejala subsidence  yang disebabkan </w:t>
      </w:r>
      <w:r w:rsidRPr="004D15B3">
        <w:rPr>
          <w:rFonts w:ascii="Times New Roman" w:hAnsi="Times New Roman"/>
          <w:i/>
          <w:sz w:val="24"/>
          <w:szCs w:val="24"/>
        </w:rPr>
        <w:t>Subsurfac</w:t>
      </w:r>
      <w:r w:rsidR="000A204E">
        <w:rPr>
          <w:rFonts w:ascii="Times New Roman" w:hAnsi="Times New Roman"/>
          <w:i/>
          <w:sz w:val="24"/>
          <w:szCs w:val="24"/>
        </w:rPr>
        <w:t>e</w:t>
      </w:r>
      <w:r w:rsidR="00B175C6">
        <w:rPr>
          <w:rFonts w:ascii="Times New Roman" w:hAnsi="Times New Roman"/>
          <w:sz w:val="24"/>
          <w:szCs w:val="24"/>
        </w:rPr>
        <w:t>.</w:t>
      </w:r>
      <w:r w:rsidR="00B175C6" w:rsidRPr="000A204E">
        <w:rPr>
          <w:rFonts w:ascii="Times New Roman" w:hAnsi="Times New Roman"/>
          <w:sz w:val="24"/>
          <w:szCs w:val="24"/>
        </w:rPr>
        <w:t xml:space="preserve"> </w:t>
      </w:r>
    </w:p>
    <w:p w:rsidR="005B1E3C" w:rsidRDefault="005B1E3C" w:rsidP="00A965D0">
      <w:pPr>
        <w:tabs>
          <w:tab w:val="left" w:pos="426"/>
          <w:tab w:val="left" w:pos="567"/>
          <w:tab w:val="left" w:pos="1134"/>
        </w:tabs>
        <w:spacing w:after="0" w:line="360" w:lineRule="auto"/>
        <w:jc w:val="both"/>
        <w:rPr>
          <w:rFonts w:ascii="Times New Roman" w:hAnsi="Times New Roman"/>
          <w:i/>
          <w:sz w:val="24"/>
          <w:szCs w:val="24"/>
        </w:rPr>
      </w:pPr>
    </w:p>
    <w:p w:rsidR="005B1E3C" w:rsidRDefault="005B1E3C" w:rsidP="00A965D0">
      <w:pPr>
        <w:tabs>
          <w:tab w:val="left" w:pos="426"/>
          <w:tab w:val="left" w:pos="567"/>
          <w:tab w:val="left" w:pos="1134"/>
        </w:tabs>
        <w:spacing w:after="0" w:line="360" w:lineRule="auto"/>
        <w:jc w:val="center"/>
        <w:rPr>
          <w:rFonts w:ascii="Times New Roman" w:hAnsi="Times New Roman"/>
          <w:sz w:val="24"/>
          <w:szCs w:val="24"/>
        </w:rPr>
      </w:pPr>
      <w:r w:rsidRPr="00882CE4">
        <w:rPr>
          <w:rFonts w:ascii="Times New Roman" w:hAnsi="Times New Roman"/>
          <w:i/>
          <w:noProof/>
          <w:sz w:val="24"/>
          <w:szCs w:val="24"/>
        </w:rPr>
        <w:lastRenderedPageBreak/>
        <w:drawing>
          <wp:inline distT="0" distB="0" distL="0" distR="0">
            <wp:extent cx="2439097" cy="140017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442485" cy="1402120"/>
                    </a:xfrm>
                    <a:prstGeom prst="rect">
                      <a:avLst/>
                    </a:prstGeom>
                    <a:noFill/>
                    <a:ln w="9525">
                      <a:noFill/>
                      <a:miter lim="800000"/>
                      <a:headEnd/>
                      <a:tailEnd/>
                    </a:ln>
                  </pic:spPr>
                </pic:pic>
              </a:graphicData>
            </a:graphic>
          </wp:inline>
        </w:drawing>
      </w:r>
    </w:p>
    <w:p w:rsidR="005B1E3C" w:rsidRPr="00882CE4" w:rsidRDefault="005B1E3C" w:rsidP="00A965D0">
      <w:pPr>
        <w:tabs>
          <w:tab w:val="left" w:pos="426"/>
          <w:tab w:val="left" w:pos="567"/>
          <w:tab w:val="left" w:pos="1134"/>
        </w:tabs>
        <w:spacing w:after="0" w:line="360" w:lineRule="auto"/>
        <w:jc w:val="center"/>
        <w:rPr>
          <w:rFonts w:ascii="Times New Roman" w:hAnsi="Times New Roman"/>
          <w:sz w:val="20"/>
          <w:szCs w:val="24"/>
        </w:rPr>
      </w:pPr>
      <w:r w:rsidRPr="00882CE4">
        <w:rPr>
          <w:rFonts w:ascii="Times New Roman" w:hAnsi="Times New Roman"/>
          <w:sz w:val="20"/>
          <w:szCs w:val="24"/>
        </w:rPr>
        <w:t>Gambar 1. Distribusi F</w:t>
      </w:r>
    </w:p>
    <w:p w:rsidR="005B1E3C" w:rsidRDefault="005B1E3C" w:rsidP="00A965D0">
      <w:pPr>
        <w:tabs>
          <w:tab w:val="left" w:pos="426"/>
          <w:tab w:val="left" w:pos="567"/>
          <w:tab w:val="left" w:pos="1134"/>
        </w:tabs>
        <w:spacing w:after="0" w:line="360" w:lineRule="auto"/>
        <w:jc w:val="both"/>
        <w:rPr>
          <w:rFonts w:ascii="Times New Roman" w:hAnsi="Times New Roman"/>
          <w:sz w:val="24"/>
          <w:szCs w:val="24"/>
        </w:rPr>
      </w:pPr>
    </w:p>
    <w:p w:rsidR="005B1E3C" w:rsidRDefault="005B1E3C" w:rsidP="00A965D0">
      <w:pPr>
        <w:tabs>
          <w:tab w:val="left" w:pos="426"/>
          <w:tab w:val="left" w:pos="567"/>
          <w:tab w:val="left" w:pos="1134"/>
        </w:tabs>
        <w:spacing w:after="0" w:line="360" w:lineRule="auto"/>
        <w:jc w:val="both"/>
        <w:rPr>
          <w:rFonts w:ascii="Times New Roman" w:hAnsi="Times New Roman"/>
          <w:b/>
          <w:sz w:val="24"/>
          <w:szCs w:val="24"/>
        </w:rPr>
      </w:pPr>
      <w:r>
        <w:rPr>
          <w:rFonts w:ascii="Times New Roman" w:hAnsi="Times New Roman"/>
          <w:b/>
          <w:sz w:val="24"/>
          <w:szCs w:val="24"/>
        </w:rPr>
        <w:t>5. Saran</w:t>
      </w:r>
    </w:p>
    <w:p w:rsidR="005B1E3C" w:rsidRDefault="005B1E3C" w:rsidP="00A965D0">
      <w:pPr>
        <w:tabs>
          <w:tab w:val="left" w:pos="426"/>
          <w:tab w:val="left" w:pos="567"/>
          <w:tab w:val="left" w:pos="1134"/>
        </w:tabs>
        <w:spacing w:after="0" w:line="360" w:lineRule="auto"/>
        <w:jc w:val="both"/>
        <w:rPr>
          <w:rFonts w:ascii="Times New Roman" w:hAnsi="Times New Roman"/>
          <w:sz w:val="24"/>
          <w:szCs w:val="24"/>
        </w:rPr>
      </w:pPr>
      <w:r>
        <w:rPr>
          <w:rFonts w:ascii="Times New Roman" w:hAnsi="Times New Roman"/>
          <w:sz w:val="24"/>
          <w:szCs w:val="24"/>
        </w:rPr>
        <w:tab/>
        <w:t>Diperlukan adanya penelitian lebih lanjut analisis kestabilan lereng dengan perangkat lunak geostudio yang berlisensi agar dapat dibuat simulasi retaining wall serta back filling, sehingga akan didapatkan FK lebih akurat.</w:t>
      </w:r>
      <w:r w:rsidR="00205C73">
        <w:rPr>
          <w:rFonts w:ascii="Times New Roman" w:hAnsi="Times New Roman"/>
          <w:sz w:val="24"/>
          <w:szCs w:val="24"/>
        </w:rPr>
        <w:fldChar w:fldCharType="begin" w:fldLock="1"/>
      </w:r>
      <w:r w:rsidR="003C6A35">
        <w:rPr>
          <w:rFonts w:ascii="Times New Roman" w:hAnsi="Times New Roman"/>
          <w:sz w:val="24"/>
          <w:szCs w:val="24"/>
        </w:rPr>
        <w:instrText>ADDIN CSL_CITATION { "citationItems" : [ { "id" : "ITEM-1", "itemData" : { "DOI" : "10.1080/00220973.2014.919570", "abstract" : "Using data from the Educational Longitudinal Study of 2002\u20132006, the authors investigated the effects of advanced math course taking on math achievement and college enrollment and how such effects varied by socioeconomic status and race/ethnicity. Results from propensity score matching and sensitivity analyses showed that advanced math course taking had positive effects on math achievement and college enrollment. Results also demonstrated that the effect of advanced math course taking on math achievement was greater for low socioeconomic status students than for high socioeconomic status students, but smaller for Black students than for White students. No interaction effects were found for college enrollment. Limitations, policy implications, and future research directions are discussed. Keywords", "author" : [ { "dropping-particle" : "", "family" : "Byun", "given" : "Soo-yong", "non-dropping-particle" : "", "parse-names" : false, "suffix" : "" }, { "dropping-particle" : "", "family" : "Irvin", "given" : "Matthew J", "non-dropping-particle" : "", "parse-names" : false, "suffix" : "" }, { "dropping-particle" : "", "family" : "Bell", "given" : "Bethany A", "non-dropping-particle" : "", "parse-names" : false, "suffix" : "" }, { "dropping-particle" : "", "family" : "Irvin", "given" : "Matthew J", "non-dropping-particle" : "", "parse-names" : false, "suffix" : "" }, { "dropping-particle" : "", "family" : "Advanced", "given" : "Bethany A Bell", "non-dropping-particle" : "", "parse-names" : false, "suffix" : "" } ], "container-title" : "THE JOURNAL OF EXPERIMENTAL EDUCATION", "id" : "ITEM-1", "issue" : "4", "issued" : { "date-parts" : [ [ "2014" ] ] }, "note" : "NULL", "page" : "439-468", "title" : "Advanced Math Course Taking : Effects on Math Achievement and College Enrollment", "type" : "article-journal", "volume" : "83" }, "uris" : [ "http://www.mendeley.com/documents/?uuid=411a3916-ae88-4e2a-b5ed-8ea57bd49ac6" ] } ], "mendeley" : { "formattedCitation" : "(Byun, Irvin, Bell, Irvin, &amp; Advanced, 2014)", "plainTextFormattedCitation" : "(Byun, Irvin, Bell, Irvin, &amp; Advanced, 2014)", "previouslyFormattedCitation" : "(Byun, Irvin, Bell, Irvin, &amp; Advanced, 2014)" }, "properties" : { "noteIndex" : 0 }, "schema" : "https://github.com/citation-style-language/schema/raw/master/csl-citation.json" }</w:instrText>
      </w:r>
      <w:r w:rsidR="00205C73">
        <w:rPr>
          <w:rFonts w:ascii="Times New Roman" w:hAnsi="Times New Roman"/>
          <w:sz w:val="24"/>
          <w:szCs w:val="24"/>
        </w:rPr>
        <w:fldChar w:fldCharType="separate"/>
      </w:r>
      <w:r w:rsidR="00A965D0" w:rsidRPr="00A965D0">
        <w:rPr>
          <w:rFonts w:ascii="Times New Roman" w:hAnsi="Times New Roman"/>
          <w:noProof/>
          <w:sz w:val="24"/>
          <w:szCs w:val="24"/>
        </w:rPr>
        <w:t>(Byun, Irvin, Bell, Irvin, &amp; Advanced, 2014)</w:t>
      </w:r>
      <w:r w:rsidR="00205C73">
        <w:rPr>
          <w:rFonts w:ascii="Times New Roman" w:hAnsi="Times New Roman"/>
          <w:sz w:val="24"/>
          <w:szCs w:val="24"/>
        </w:rPr>
        <w:fldChar w:fldCharType="end"/>
      </w:r>
      <w:r>
        <w:rPr>
          <w:rFonts w:ascii="Times New Roman" w:hAnsi="Times New Roman"/>
          <w:sz w:val="24"/>
          <w:szCs w:val="24"/>
        </w:rPr>
        <w:t xml:space="preserve"> </w:t>
      </w:r>
    </w:p>
    <w:p w:rsidR="005B1E3C" w:rsidRDefault="005B1E3C" w:rsidP="005B1E3C">
      <w:pPr>
        <w:tabs>
          <w:tab w:val="left" w:pos="426"/>
          <w:tab w:val="left" w:pos="567"/>
          <w:tab w:val="left" w:pos="1134"/>
        </w:tabs>
        <w:spacing w:after="0" w:line="240" w:lineRule="auto"/>
        <w:jc w:val="both"/>
        <w:rPr>
          <w:rFonts w:ascii="Times New Roman" w:hAnsi="Times New Roman"/>
          <w:sz w:val="24"/>
          <w:szCs w:val="24"/>
        </w:rPr>
      </w:pPr>
    </w:p>
    <w:p w:rsidR="005B1E3C" w:rsidRDefault="005B1E3C" w:rsidP="005B1E3C">
      <w:pPr>
        <w:tabs>
          <w:tab w:val="left" w:pos="426"/>
          <w:tab w:val="left" w:pos="567"/>
          <w:tab w:val="left" w:pos="1134"/>
        </w:tabs>
        <w:spacing w:after="0" w:line="240" w:lineRule="auto"/>
        <w:rPr>
          <w:rFonts w:ascii="Times New Roman" w:hAnsi="Times New Roman"/>
          <w:b/>
          <w:sz w:val="24"/>
          <w:szCs w:val="24"/>
        </w:rPr>
      </w:pPr>
      <w:r>
        <w:rPr>
          <w:rFonts w:ascii="Times New Roman" w:hAnsi="Times New Roman"/>
          <w:b/>
          <w:sz w:val="24"/>
          <w:szCs w:val="24"/>
        </w:rPr>
        <w:t xml:space="preserve">6. </w:t>
      </w:r>
      <w:r w:rsidRPr="00D02331">
        <w:rPr>
          <w:rFonts w:ascii="Times New Roman" w:hAnsi="Times New Roman"/>
          <w:b/>
          <w:sz w:val="24"/>
          <w:szCs w:val="24"/>
        </w:rPr>
        <w:t>Daftar Pustaka</w:t>
      </w:r>
    </w:p>
    <w:p w:rsidR="003C6A35" w:rsidRPr="003C6A35" w:rsidRDefault="00205C73" w:rsidP="003C6A35">
      <w:pPr>
        <w:widowControl w:val="0"/>
        <w:autoSpaceDE w:val="0"/>
        <w:autoSpaceDN w:val="0"/>
        <w:adjustRightInd w:val="0"/>
        <w:spacing w:after="120" w:line="240" w:lineRule="auto"/>
        <w:ind w:left="480" w:hanging="480"/>
        <w:rPr>
          <w:rFonts w:ascii="Times New Roman" w:hAnsi="Times New Roman"/>
          <w:noProof/>
          <w:szCs w:val="24"/>
        </w:rPr>
      </w:pPr>
      <w:r w:rsidRPr="00B175C6">
        <w:rPr>
          <w:rFonts w:ascii="Times New Roman"/>
        </w:rPr>
        <w:fldChar w:fldCharType="begin" w:fldLock="1"/>
      </w:r>
      <w:r w:rsidR="00B175C6" w:rsidRPr="00B175C6">
        <w:rPr>
          <w:rFonts w:ascii="Times New Roman"/>
        </w:rPr>
        <w:instrText xml:space="preserve">ADDIN Mendeley Bibliography CSL_BIBLIOGRAPHY </w:instrText>
      </w:r>
      <w:r w:rsidRPr="00B175C6">
        <w:rPr>
          <w:rFonts w:ascii="Times New Roman"/>
        </w:rPr>
        <w:fldChar w:fldCharType="separate"/>
      </w:r>
      <w:r w:rsidR="003C6A35" w:rsidRPr="003C6A35">
        <w:rPr>
          <w:rFonts w:ascii="Times New Roman" w:hAnsi="Times New Roman"/>
          <w:noProof/>
          <w:szCs w:val="24"/>
        </w:rPr>
        <w:t xml:space="preserve">Attorps, I., Björk, K., &amp; Radic, M. (2017). Generating the patterns of variation with GeoGebra : the case of polynomial approximations. </w:t>
      </w:r>
      <w:r w:rsidR="003C6A35" w:rsidRPr="003C6A35">
        <w:rPr>
          <w:rFonts w:ascii="Times New Roman" w:hAnsi="Times New Roman"/>
          <w:i/>
          <w:iCs/>
          <w:noProof/>
          <w:szCs w:val="24"/>
        </w:rPr>
        <w:t>International Journal of Mathematical Education in Science and Technology</w:t>
      </w:r>
      <w:r w:rsidR="003C6A35" w:rsidRPr="003C6A35">
        <w:rPr>
          <w:rFonts w:ascii="Times New Roman" w:hAnsi="Times New Roman"/>
          <w:noProof/>
          <w:szCs w:val="24"/>
        </w:rPr>
        <w:t xml:space="preserve">, </w:t>
      </w:r>
      <w:r w:rsidR="003C6A35" w:rsidRPr="003C6A35">
        <w:rPr>
          <w:rFonts w:ascii="Times New Roman" w:hAnsi="Times New Roman"/>
          <w:i/>
          <w:iCs/>
          <w:noProof/>
          <w:szCs w:val="24"/>
        </w:rPr>
        <w:t>47</w:t>
      </w:r>
      <w:r w:rsidR="003C6A35" w:rsidRPr="003C6A35">
        <w:rPr>
          <w:rFonts w:ascii="Times New Roman" w:hAnsi="Times New Roman"/>
          <w:noProof/>
          <w:szCs w:val="24"/>
        </w:rPr>
        <w:t>(1), 45–57. https://doi.org/10.1080/0020739X.2015.1046961</w:t>
      </w:r>
    </w:p>
    <w:p w:rsidR="003C6A35" w:rsidRPr="003C6A35" w:rsidRDefault="003C6A35" w:rsidP="003C6A35">
      <w:pPr>
        <w:widowControl w:val="0"/>
        <w:autoSpaceDE w:val="0"/>
        <w:autoSpaceDN w:val="0"/>
        <w:adjustRightInd w:val="0"/>
        <w:spacing w:after="120" w:line="240" w:lineRule="auto"/>
        <w:ind w:left="480" w:hanging="480"/>
        <w:rPr>
          <w:rFonts w:ascii="Times New Roman" w:hAnsi="Times New Roman"/>
          <w:noProof/>
          <w:szCs w:val="24"/>
        </w:rPr>
      </w:pPr>
      <w:r w:rsidRPr="003C6A35">
        <w:rPr>
          <w:rFonts w:ascii="Times New Roman" w:hAnsi="Times New Roman"/>
          <w:noProof/>
          <w:szCs w:val="24"/>
        </w:rPr>
        <w:t xml:space="preserve">Budiman, J., &amp; Susanty, Y. F. (2014). Analisis Komparatif Penerapan Suku Bunga KPR Bank Batam. </w:t>
      </w:r>
      <w:r w:rsidRPr="003C6A35">
        <w:rPr>
          <w:rFonts w:ascii="Times New Roman" w:hAnsi="Times New Roman"/>
          <w:i/>
          <w:iCs/>
          <w:noProof/>
          <w:szCs w:val="24"/>
        </w:rPr>
        <w:t>Jurnal Manajemen</w:t>
      </w:r>
      <w:r w:rsidRPr="003C6A35">
        <w:rPr>
          <w:rFonts w:ascii="Times New Roman" w:hAnsi="Times New Roman"/>
          <w:noProof/>
          <w:szCs w:val="24"/>
        </w:rPr>
        <w:t xml:space="preserve">, </w:t>
      </w:r>
      <w:r w:rsidRPr="003C6A35">
        <w:rPr>
          <w:rFonts w:ascii="Times New Roman" w:hAnsi="Times New Roman"/>
          <w:i/>
          <w:iCs/>
          <w:noProof/>
          <w:szCs w:val="24"/>
        </w:rPr>
        <w:t>14</w:t>
      </w:r>
      <w:r w:rsidRPr="003C6A35">
        <w:rPr>
          <w:rFonts w:ascii="Times New Roman" w:hAnsi="Times New Roman"/>
          <w:noProof/>
          <w:szCs w:val="24"/>
        </w:rPr>
        <w:t>(1), 97–124. Retrieved from http://majour.maranatha.edu/index.php/jurnal-manajemen/article/view/1401</w:t>
      </w:r>
    </w:p>
    <w:p w:rsidR="003C6A35" w:rsidRPr="003C6A35" w:rsidRDefault="003C6A35" w:rsidP="003C6A35">
      <w:pPr>
        <w:widowControl w:val="0"/>
        <w:autoSpaceDE w:val="0"/>
        <w:autoSpaceDN w:val="0"/>
        <w:adjustRightInd w:val="0"/>
        <w:spacing w:after="120" w:line="240" w:lineRule="auto"/>
        <w:ind w:left="480" w:hanging="480"/>
        <w:rPr>
          <w:rFonts w:ascii="Times New Roman" w:hAnsi="Times New Roman"/>
          <w:noProof/>
          <w:szCs w:val="24"/>
        </w:rPr>
      </w:pPr>
      <w:r w:rsidRPr="003C6A35">
        <w:rPr>
          <w:rFonts w:ascii="Times New Roman" w:hAnsi="Times New Roman"/>
          <w:noProof/>
          <w:szCs w:val="24"/>
        </w:rPr>
        <w:t xml:space="preserve">Byun, S., Irvin, M. J., Bell, B. A., Irvin, M. J., &amp; Advanced, B. A. B. (2014). Advanced Math Course Taking : Effects on Math Achievement and College Enrollment. </w:t>
      </w:r>
      <w:r w:rsidRPr="003C6A35">
        <w:rPr>
          <w:rFonts w:ascii="Times New Roman" w:hAnsi="Times New Roman"/>
          <w:i/>
          <w:iCs/>
          <w:noProof/>
          <w:szCs w:val="24"/>
        </w:rPr>
        <w:t>THE JOURNAL OF EXPERIMENTAL EDUCATION</w:t>
      </w:r>
      <w:r w:rsidRPr="003C6A35">
        <w:rPr>
          <w:rFonts w:ascii="Times New Roman" w:hAnsi="Times New Roman"/>
          <w:noProof/>
          <w:szCs w:val="24"/>
        </w:rPr>
        <w:t xml:space="preserve">, </w:t>
      </w:r>
      <w:r w:rsidRPr="003C6A35">
        <w:rPr>
          <w:rFonts w:ascii="Times New Roman" w:hAnsi="Times New Roman"/>
          <w:i/>
          <w:iCs/>
          <w:noProof/>
          <w:szCs w:val="24"/>
        </w:rPr>
        <w:t>83</w:t>
      </w:r>
      <w:r w:rsidRPr="003C6A35">
        <w:rPr>
          <w:rFonts w:ascii="Times New Roman" w:hAnsi="Times New Roman"/>
          <w:noProof/>
          <w:szCs w:val="24"/>
        </w:rPr>
        <w:t>(4), 439–468. https://doi.org/10.1080/00220973.2014.919570</w:t>
      </w:r>
    </w:p>
    <w:p w:rsidR="003C6A35" w:rsidRPr="003C6A35" w:rsidRDefault="003C6A35" w:rsidP="003C6A35">
      <w:pPr>
        <w:widowControl w:val="0"/>
        <w:autoSpaceDE w:val="0"/>
        <w:autoSpaceDN w:val="0"/>
        <w:adjustRightInd w:val="0"/>
        <w:spacing w:after="120" w:line="240" w:lineRule="auto"/>
        <w:ind w:left="480" w:hanging="480"/>
        <w:rPr>
          <w:rFonts w:ascii="Times New Roman" w:hAnsi="Times New Roman"/>
          <w:noProof/>
          <w:szCs w:val="24"/>
        </w:rPr>
      </w:pPr>
      <w:r w:rsidRPr="003C6A35">
        <w:rPr>
          <w:rFonts w:ascii="Times New Roman" w:hAnsi="Times New Roman"/>
          <w:noProof/>
          <w:szCs w:val="24"/>
        </w:rPr>
        <w:t xml:space="preserve">Edwards, T. G., &amp; Chelst, K. R. (2015). Linear </w:t>
      </w:r>
      <w:r w:rsidRPr="003C6A35">
        <w:rPr>
          <w:rFonts w:ascii="Times New Roman" w:hAnsi="Times New Roman"/>
          <w:noProof/>
          <w:szCs w:val="24"/>
        </w:rPr>
        <w:lastRenderedPageBreak/>
        <w:t xml:space="preserve">Programming in the Classroom Using GeoGebra. </w:t>
      </w:r>
      <w:r w:rsidRPr="003C6A35">
        <w:rPr>
          <w:rFonts w:ascii="Times New Roman" w:hAnsi="Times New Roman"/>
          <w:i/>
          <w:iCs/>
          <w:noProof/>
          <w:szCs w:val="24"/>
        </w:rPr>
        <w:t>Mathematics Teaching</w:t>
      </w:r>
      <w:r w:rsidRPr="003C6A35">
        <w:rPr>
          <w:rFonts w:ascii="Times New Roman" w:hAnsi="Times New Roman"/>
          <w:noProof/>
          <w:szCs w:val="24"/>
        </w:rPr>
        <w:t xml:space="preserve">, </w:t>
      </w:r>
      <w:r w:rsidRPr="003C6A35">
        <w:rPr>
          <w:rFonts w:ascii="Times New Roman" w:hAnsi="Times New Roman"/>
          <w:i/>
          <w:iCs/>
          <w:noProof/>
          <w:szCs w:val="24"/>
        </w:rPr>
        <w:t>8</w:t>
      </w:r>
      <w:r w:rsidRPr="003C6A35">
        <w:rPr>
          <w:rFonts w:ascii="Times New Roman" w:hAnsi="Times New Roman"/>
          <w:noProof/>
          <w:szCs w:val="24"/>
        </w:rPr>
        <w:t>(May), 8.</w:t>
      </w:r>
    </w:p>
    <w:p w:rsidR="003C6A35" w:rsidRDefault="003C6A35" w:rsidP="003C6A35">
      <w:pPr>
        <w:widowControl w:val="0"/>
        <w:autoSpaceDE w:val="0"/>
        <w:autoSpaceDN w:val="0"/>
        <w:adjustRightInd w:val="0"/>
        <w:spacing w:after="120" w:line="240" w:lineRule="auto"/>
        <w:ind w:left="480" w:hanging="480"/>
        <w:rPr>
          <w:rFonts w:ascii="Times New Roman" w:hAnsi="Times New Roman"/>
          <w:noProof/>
          <w:szCs w:val="24"/>
        </w:rPr>
      </w:pPr>
      <w:r w:rsidRPr="003C6A35">
        <w:rPr>
          <w:rFonts w:ascii="Times New Roman" w:hAnsi="Times New Roman"/>
          <w:noProof/>
          <w:szCs w:val="24"/>
        </w:rPr>
        <w:t xml:space="preserve">Verhoef, N. C., Coenders, F., Pieters, J. M., van Smaalen, D., &amp; Tall, D. O. (2015). Professional development through lesson study: teaching the derivative using GeoGebra. </w:t>
      </w:r>
      <w:r w:rsidRPr="003C6A35">
        <w:rPr>
          <w:rFonts w:ascii="Times New Roman" w:hAnsi="Times New Roman"/>
          <w:i/>
          <w:iCs/>
          <w:noProof/>
          <w:szCs w:val="24"/>
        </w:rPr>
        <w:t>Professional Development in Education</w:t>
      </w:r>
      <w:r w:rsidRPr="003C6A35">
        <w:rPr>
          <w:rFonts w:ascii="Times New Roman" w:hAnsi="Times New Roman"/>
          <w:noProof/>
          <w:szCs w:val="24"/>
        </w:rPr>
        <w:t xml:space="preserve">, </w:t>
      </w:r>
      <w:r w:rsidRPr="003C6A35">
        <w:rPr>
          <w:rFonts w:ascii="Times New Roman" w:hAnsi="Times New Roman"/>
          <w:i/>
          <w:iCs/>
          <w:noProof/>
          <w:szCs w:val="24"/>
        </w:rPr>
        <w:t>41</w:t>
      </w:r>
      <w:r w:rsidRPr="003C6A35">
        <w:rPr>
          <w:rFonts w:ascii="Times New Roman" w:hAnsi="Times New Roman"/>
          <w:noProof/>
          <w:szCs w:val="24"/>
        </w:rPr>
        <w:t>(1), 109–126. https://doi.org/10.1080/19415257.2014.886285</w:t>
      </w:r>
    </w:p>
    <w:p w:rsidR="003C6A35" w:rsidRDefault="003C6A35" w:rsidP="003C6A35">
      <w:pPr>
        <w:widowControl w:val="0"/>
        <w:autoSpaceDE w:val="0"/>
        <w:autoSpaceDN w:val="0"/>
        <w:adjustRightInd w:val="0"/>
        <w:spacing w:after="120" w:line="240" w:lineRule="auto"/>
        <w:ind w:left="480" w:hanging="480"/>
        <w:rPr>
          <w:rFonts w:ascii="Times New Roman" w:hAnsi="Times New Roman"/>
          <w:noProof/>
          <w:szCs w:val="24"/>
        </w:rPr>
      </w:pPr>
    </w:p>
    <w:p w:rsidR="003C6A35" w:rsidRDefault="003C6A35" w:rsidP="003C6A35">
      <w:pPr>
        <w:widowControl w:val="0"/>
        <w:autoSpaceDE w:val="0"/>
        <w:autoSpaceDN w:val="0"/>
        <w:adjustRightInd w:val="0"/>
        <w:spacing w:after="120" w:line="240" w:lineRule="auto"/>
        <w:ind w:left="480" w:hanging="480"/>
        <w:rPr>
          <w:rFonts w:ascii="Times New Roman" w:hAnsi="Times New Roman"/>
          <w:noProof/>
          <w:szCs w:val="24"/>
        </w:rPr>
      </w:pPr>
    </w:p>
    <w:p w:rsidR="003C6A35" w:rsidRPr="003C6A35" w:rsidRDefault="003C6A35" w:rsidP="003C6A35">
      <w:pPr>
        <w:widowControl w:val="0"/>
        <w:autoSpaceDE w:val="0"/>
        <w:autoSpaceDN w:val="0"/>
        <w:adjustRightInd w:val="0"/>
        <w:spacing w:after="120" w:line="240" w:lineRule="auto"/>
        <w:ind w:left="480" w:hanging="480"/>
        <w:rPr>
          <w:rFonts w:ascii="Times New Roman" w:hAnsi="Times New Roman"/>
          <w:noProof/>
        </w:rPr>
      </w:pPr>
    </w:p>
    <w:p w:rsidR="005B1E3C" w:rsidRDefault="00205C73" w:rsidP="003C6A35">
      <w:pPr>
        <w:widowControl w:val="0"/>
        <w:autoSpaceDE w:val="0"/>
        <w:autoSpaceDN w:val="0"/>
        <w:adjustRightInd w:val="0"/>
        <w:spacing w:after="120" w:line="240" w:lineRule="auto"/>
        <w:ind w:left="480" w:hanging="480"/>
        <w:rPr>
          <w:rFonts w:ascii="Times New Roman"/>
        </w:rPr>
      </w:pPr>
      <w:r w:rsidRPr="00B175C6">
        <w:rPr>
          <w:rFonts w:ascii="Times New Roman"/>
        </w:rPr>
        <w:fldChar w:fldCharType="end"/>
      </w:r>
      <w:r w:rsidR="000D2882">
        <w:rPr>
          <w:rFonts w:ascii="Times New Roman"/>
        </w:rPr>
        <w:t>Catatan</w:t>
      </w:r>
      <w:r w:rsidR="00CF2A99">
        <w:rPr>
          <w:rFonts w:ascii="Times New Roman"/>
        </w:rPr>
        <w:t>: Sistem sitasi mengikuti style</w:t>
      </w:r>
      <w:r w:rsidR="00A965D0">
        <w:rPr>
          <w:rFonts w:ascii="Times New Roman"/>
        </w:rPr>
        <w:t xml:space="preserve"> APA 6</w:t>
      </w:r>
      <w:r w:rsidR="00A965D0" w:rsidRPr="00A965D0">
        <w:rPr>
          <w:rFonts w:ascii="Times New Roman"/>
          <w:vertAlign w:val="superscript"/>
        </w:rPr>
        <w:t>th</w:t>
      </w:r>
      <w:r w:rsidR="00A965D0">
        <w:rPr>
          <w:rFonts w:ascii="Times New Roman"/>
        </w:rPr>
        <w:t xml:space="preserve"> Edition. (atau sesuai format Mendeley)</w:t>
      </w:r>
    </w:p>
    <w:p w:rsidR="00CF2A99" w:rsidRPr="004E6A33" w:rsidRDefault="00CF2A99" w:rsidP="00A965D0">
      <w:pPr>
        <w:widowControl w:val="0"/>
        <w:autoSpaceDE w:val="0"/>
        <w:autoSpaceDN w:val="0"/>
        <w:adjustRightInd w:val="0"/>
        <w:spacing w:after="120" w:line="240" w:lineRule="auto"/>
        <w:jc w:val="both"/>
        <w:rPr>
          <w:rFonts w:ascii="Times New Roman"/>
          <w:sz w:val="16"/>
        </w:rPr>
      </w:pPr>
    </w:p>
    <w:p w:rsidR="00CF2A99" w:rsidRPr="004E6A33" w:rsidRDefault="00CF2A99" w:rsidP="00CF2A99">
      <w:pPr>
        <w:widowControl w:val="0"/>
        <w:autoSpaceDE w:val="0"/>
        <w:autoSpaceDN w:val="0"/>
        <w:adjustRightInd w:val="0"/>
        <w:spacing w:after="120" w:line="240" w:lineRule="auto"/>
        <w:ind w:left="640" w:hanging="640"/>
        <w:rPr>
          <w:rFonts w:ascii="Times New Roman"/>
          <w:sz w:val="16"/>
        </w:rPr>
      </w:pPr>
    </w:p>
    <w:p w:rsidR="00CF2A99" w:rsidRDefault="00CF2A99" w:rsidP="00CF2A99">
      <w:pPr>
        <w:widowControl w:val="0"/>
        <w:autoSpaceDE w:val="0"/>
        <w:autoSpaceDN w:val="0"/>
        <w:adjustRightInd w:val="0"/>
        <w:spacing w:after="120" w:line="240" w:lineRule="auto"/>
        <w:ind w:left="640" w:hanging="640"/>
        <w:rPr>
          <w:rFonts w:ascii="Times New Roman"/>
        </w:rPr>
      </w:pPr>
    </w:p>
    <w:p w:rsidR="00CF2A99" w:rsidRDefault="00CF2A99" w:rsidP="00CF2A99">
      <w:pPr>
        <w:widowControl w:val="0"/>
        <w:autoSpaceDE w:val="0"/>
        <w:autoSpaceDN w:val="0"/>
        <w:adjustRightInd w:val="0"/>
        <w:spacing w:after="120" w:line="240" w:lineRule="auto"/>
        <w:ind w:left="640" w:hanging="640"/>
        <w:rPr>
          <w:rFonts w:ascii="Times New Roman"/>
        </w:rPr>
      </w:pPr>
    </w:p>
    <w:p w:rsidR="00CF2A99" w:rsidRDefault="00CF2A99" w:rsidP="00CF2A99">
      <w:pPr>
        <w:widowControl w:val="0"/>
        <w:autoSpaceDE w:val="0"/>
        <w:autoSpaceDN w:val="0"/>
        <w:adjustRightInd w:val="0"/>
        <w:spacing w:after="120" w:line="240" w:lineRule="auto"/>
        <w:ind w:left="640" w:hanging="640"/>
        <w:rPr>
          <w:rFonts w:ascii="Times New Roman"/>
        </w:rPr>
      </w:pPr>
    </w:p>
    <w:p w:rsidR="00CF67DC" w:rsidRDefault="00CF67DC" w:rsidP="00CF2A99">
      <w:pPr>
        <w:widowControl w:val="0"/>
        <w:autoSpaceDE w:val="0"/>
        <w:autoSpaceDN w:val="0"/>
        <w:adjustRightInd w:val="0"/>
        <w:spacing w:after="120" w:line="240" w:lineRule="auto"/>
        <w:ind w:left="640" w:hanging="640"/>
        <w:rPr>
          <w:rFonts w:ascii="Times New Roman"/>
        </w:rPr>
      </w:pPr>
    </w:p>
    <w:p w:rsidR="00CF67DC" w:rsidRDefault="00CF67DC" w:rsidP="00CF2A99">
      <w:pPr>
        <w:widowControl w:val="0"/>
        <w:autoSpaceDE w:val="0"/>
        <w:autoSpaceDN w:val="0"/>
        <w:adjustRightInd w:val="0"/>
        <w:spacing w:after="120" w:line="240" w:lineRule="auto"/>
        <w:ind w:left="640" w:hanging="640"/>
        <w:rPr>
          <w:rFonts w:ascii="Times New Roman"/>
        </w:rPr>
      </w:pPr>
    </w:p>
    <w:p w:rsidR="007D6DA6" w:rsidRDefault="007D6DA6" w:rsidP="00B175C6">
      <w:pPr>
        <w:rPr>
          <w:rFonts w:ascii="Times New Roman"/>
        </w:rPr>
      </w:pPr>
    </w:p>
    <w:p w:rsidR="00CF67DC" w:rsidRDefault="00CF67DC" w:rsidP="00B175C6"/>
    <w:p w:rsidR="001F57A2" w:rsidRDefault="001F57A2" w:rsidP="00B175C6"/>
    <w:p w:rsidR="001F57A2" w:rsidRDefault="001F57A2" w:rsidP="00B175C6"/>
    <w:p w:rsidR="001F57A2" w:rsidRDefault="001F57A2" w:rsidP="00B175C6"/>
    <w:p w:rsidR="001F57A2" w:rsidRDefault="001F57A2" w:rsidP="00B175C6"/>
    <w:p w:rsidR="001F57A2" w:rsidRDefault="001F57A2" w:rsidP="00B175C6"/>
    <w:p w:rsidR="001F57A2" w:rsidRDefault="001F57A2" w:rsidP="00B175C6"/>
    <w:p w:rsidR="001F57A2" w:rsidRDefault="001F57A2" w:rsidP="00B175C6"/>
    <w:p w:rsidR="001F57A2" w:rsidRDefault="001F57A2" w:rsidP="00B175C6"/>
    <w:p w:rsidR="001F57A2" w:rsidRDefault="001F57A2" w:rsidP="00B175C6"/>
    <w:p w:rsidR="001F57A2" w:rsidRDefault="001F57A2" w:rsidP="00B175C6"/>
    <w:p w:rsidR="001F57A2" w:rsidRDefault="001F57A2" w:rsidP="00B175C6">
      <w:pPr>
        <w:sectPr w:rsidR="001F57A2" w:rsidSect="00492B25">
          <w:type w:val="continuous"/>
          <w:pgSz w:w="12240" w:h="15840"/>
          <w:pgMar w:top="1134" w:right="1134" w:bottom="1134" w:left="1701" w:header="709" w:footer="709" w:gutter="0"/>
          <w:cols w:num="2" w:space="332"/>
          <w:docGrid w:linePitch="360"/>
        </w:sectPr>
      </w:pPr>
    </w:p>
    <w:p w:rsidR="001F57A2" w:rsidRDefault="001F57A2" w:rsidP="001F57A2">
      <w:pPr>
        <w:jc w:val="center"/>
      </w:pPr>
      <w:r>
        <w:rPr>
          <w:noProof/>
        </w:rPr>
        <w:lastRenderedPageBreak/>
        <w:drawing>
          <wp:inline distT="0" distB="0" distL="0" distR="0">
            <wp:extent cx="4157345" cy="51568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157345" cy="5156835"/>
                    </a:xfrm>
                    <a:prstGeom prst="rect">
                      <a:avLst/>
                    </a:prstGeom>
                    <a:noFill/>
                    <a:ln w="9525">
                      <a:noFill/>
                      <a:miter lim="800000"/>
                      <a:headEnd/>
                      <a:tailEnd/>
                    </a:ln>
                  </pic:spPr>
                </pic:pic>
              </a:graphicData>
            </a:graphic>
          </wp:inline>
        </w:drawing>
      </w:r>
    </w:p>
    <w:p w:rsidR="001F57A2" w:rsidRPr="001F57A2" w:rsidRDefault="001F57A2" w:rsidP="001F57A2">
      <w:pPr>
        <w:jc w:val="center"/>
        <w:rPr>
          <w:rFonts w:ascii="Times New Roman" w:hAnsi="Times New Roman"/>
        </w:rPr>
      </w:pPr>
      <w:r w:rsidRPr="001F57A2">
        <w:rPr>
          <w:rFonts w:ascii="Times New Roman" w:hAnsi="Times New Roman"/>
        </w:rPr>
        <w:t>Format Page Set up pada MS Word.</w:t>
      </w:r>
    </w:p>
    <w:p w:rsidR="001F57A2" w:rsidRDefault="001F57A2" w:rsidP="00B175C6">
      <w:pPr>
        <w:sectPr w:rsidR="001F57A2" w:rsidSect="001F57A2">
          <w:type w:val="continuous"/>
          <w:pgSz w:w="12240" w:h="15840"/>
          <w:pgMar w:top="1134" w:right="1134" w:bottom="1134" w:left="1701" w:header="709" w:footer="709" w:gutter="0"/>
          <w:cols w:space="332"/>
          <w:docGrid w:linePitch="360"/>
        </w:sectPr>
      </w:pPr>
    </w:p>
    <w:p w:rsidR="00CF67DC" w:rsidRDefault="00CF67DC" w:rsidP="00B175C6"/>
    <w:p w:rsidR="00CF67DC" w:rsidRDefault="00CF67DC" w:rsidP="00CF67DC"/>
    <w:p w:rsidR="00742E9B" w:rsidRDefault="00CF67DC" w:rsidP="00CF67DC">
      <w:pPr>
        <w:tabs>
          <w:tab w:val="left" w:pos="7010"/>
        </w:tabs>
      </w:pPr>
      <w:r>
        <w:tab/>
      </w:r>
    </w:p>
    <w:p w:rsidR="00CF67DC" w:rsidRDefault="00CF67DC" w:rsidP="00CF67DC">
      <w:pPr>
        <w:tabs>
          <w:tab w:val="left" w:pos="7010"/>
        </w:tabs>
      </w:pPr>
    </w:p>
    <w:p w:rsidR="00CF67DC" w:rsidRPr="00CF67DC" w:rsidRDefault="00CF67DC" w:rsidP="00CF67DC">
      <w:pPr>
        <w:tabs>
          <w:tab w:val="left" w:pos="7010"/>
        </w:tabs>
      </w:pPr>
    </w:p>
    <w:sectPr w:rsidR="00CF67DC" w:rsidRPr="00CF67DC" w:rsidSect="00492B25">
      <w:type w:val="continuous"/>
      <w:pgSz w:w="12240" w:h="15840"/>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A9E" w:rsidRDefault="00BB7A9E" w:rsidP="00F50568">
      <w:pPr>
        <w:spacing w:after="0" w:line="240" w:lineRule="auto"/>
      </w:pPr>
      <w:r>
        <w:separator/>
      </w:r>
    </w:p>
  </w:endnote>
  <w:endnote w:type="continuationSeparator" w:id="1">
    <w:p w:rsidR="00BB7A9E" w:rsidRDefault="00BB7A9E" w:rsidP="00F50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alMT">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6389"/>
      <w:docPartObj>
        <w:docPartGallery w:val="Page Numbers (Bottom of Page)"/>
        <w:docPartUnique/>
      </w:docPartObj>
    </w:sdtPr>
    <w:sdtContent>
      <w:p w:rsidR="005B1E3C" w:rsidRDefault="00205C73">
        <w:pPr>
          <w:pStyle w:val="Footer"/>
          <w:jc w:val="center"/>
        </w:pPr>
        <w:fldSimple w:instr=" PAGE   \* MERGEFORMAT ">
          <w:r w:rsidR="0064154F">
            <w:rPr>
              <w:noProof/>
            </w:rPr>
            <w:t>1</w:t>
          </w:r>
        </w:fldSimple>
      </w:p>
    </w:sdtContent>
  </w:sdt>
  <w:p w:rsidR="00900F0D" w:rsidRDefault="00BB7A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A9E" w:rsidRDefault="00BB7A9E" w:rsidP="00F50568">
      <w:pPr>
        <w:spacing w:after="0" w:line="240" w:lineRule="auto"/>
      </w:pPr>
      <w:r>
        <w:separator/>
      </w:r>
    </w:p>
  </w:footnote>
  <w:footnote w:type="continuationSeparator" w:id="1">
    <w:p w:rsidR="00BB7A9E" w:rsidRDefault="00BB7A9E" w:rsidP="00F505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0D" w:rsidRDefault="00205C73" w:rsidP="007E6746">
    <w:pPr>
      <w:pStyle w:val="Header"/>
    </w:pPr>
    <w:r>
      <w:rPr>
        <w:noProof/>
      </w:rPr>
      <w:pict>
        <v:roundrect id="_x0000_s2053" style="position:absolute;margin-left:-1.05pt;margin-top:-.75pt;width:470.2pt;height:18pt;z-index:251658240" arcsize="10923f" fillcolor="#bfbfbf">
          <v:textbox style="mso-next-textbox:#_x0000_s2053">
            <w:txbxContent>
              <w:p w:rsidR="001D0F53" w:rsidRPr="00135DBE" w:rsidRDefault="001D0F53" w:rsidP="001D0F53">
                <w:pPr>
                  <w:rPr>
                    <w:rFonts w:ascii="Times New Roman" w:hAnsi="Times New Roman"/>
                    <w:color w:val="000000"/>
                    <w:sz w:val="14"/>
                    <w:szCs w:val="14"/>
                  </w:rPr>
                </w:pPr>
                <w:r w:rsidRPr="00135DBE">
                  <w:rPr>
                    <w:rFonts w:ascii="Times New Roman" w:hAnsi="Times New Roman"/>
                    <w:color w:val="000000"/>
                    <w:sz w:val="14"/>
                    <w:szCs w:val="14"/>
                  </w:rPr>
                  <w:t xml:space="preserve"> JURNA</w:t>
                </w:r>
                <w:r>
                  <w:rPr>
                    <w:rFonts w:ascii="Times New Roman" w:hAnsi="Times New Roman"/>
                    <w:color w:val="000000"/>
                    <w:sz w:val="14"/>
                    <w:szCs w:val="14"/>
                  </w:rPr>
                  <w:t xml:space="preserve">L </w:t>
                </w:r>
                <w:r w:rsidR="00A965D0">
                  <w:rPr>
                    <w:rFonts w:ascii="Times New Roman" w:hAnsi="Times New Roman"/>
                    <w:color w:val="000000"/>
                    <w:sz w:val="14"/>
                    <w:szCs w:val="14"/>
                  </w:rPr>
                  <w:t>SOSIAL DAN HUMANIORA NO. 1 VOL. 1</w:t>
                </w:r>
                <w:r>
                  <w:rPr>
                    <w:rFonts w:ascii="Times New Roman" w:hAnsi="Times New Roman"/>
                    <w:color w:val="000000"/>
                    <w:sz w:val="14"/>
                    <w:szCs w:val="14"/>
                  </w:rPr>
                  <w:t xml:space="preserve">                          </w:t>
                </w:r>
                <w:r w:rsidR="00A965D0">
                  <w:rPr>
                    <w:rFonts w:ascii="Times New Roman" w:hAnsi="Times New Roman"/>
                    <w:color w:val="000000"/>
                    <w:sz w:val="14"/>
                    <w:szCs w:val="14"/>
                  </w:rPr>
                  <w:t xml:space="preserve">   </w:t>
                </w:r>
                <w:r w:rsidR="00CF67DC">
                  <w:rPr>
                    <w:rFonts w:ascii="Times New Roman" w:hAnsi="Times New Roman"/>
                    <w:color w:val="000000"/>
                    <w:sz w:val="14"/>
                    <w:szCs w:val="14"/>
                  </w:rPr>
                  <w:t xml:space="preserve">                     </w:t>
                </w:r>
                <w:r>
                  <w:rPr>
                    <w:rFonts w:ascii="Times New Roman" w:hAnsi="Times New Roman"/>
                    <w:color w:val="000000"/>
                    <w:sz w:val="14"/>
                    <w:szCs w:val="14"/>
                  </w:rPr>
                  <w:t xml:space="preserve">                         </w:t>
                </w:r>
                <w:r w:rsidRPr="00135DBE">
                  <w:rPr>
                    <w:rFonts w:ascii="Times New Roman" w:hAnsi="Times New Roman"/>
                    <w:color w:val="000000"/>
                    <w:sz w:val="14"/>
                    <w:szCs w:val="14"/>
                  </w:rPr>
                  <w:t xml:space="preserve">            </w:t>
                </w:r>
                <w:r>
                  <w:rPr>
                    <w:rFonts w:ascii="Times New Roman" w:hAnsi="Times New Roman"/>
                    <w:color w:val="000000"/>
                    <w:sz w:val="14"/>
                    <w:szCs w:val="14"/>
                  </w:rPr>
                  <w:t xml:space="preserve">                         </w:t>
                </w:r>
                <w:r w:rsidR="00CF67DC">
                  <w:rPr>
                    <w:rFonts w:ascii="Times New Roman" w:hAnsi="Times New Roman"/>
                    <w:color w:val="000000"/>
                    <w:sz w:val="14"/>
                    <w:szCs w:val="14"/>
                  </w:rPr>
                  <w:t>ISSN</w:t>
                </w:r>
                <w:r w:rsidRPr="00135DBE">
                  <w:rPr>
                    <w:rFonts w:ascii="Times New Roman" w:hAnsi="Times New Roman"/>
                    <w:color w:val="000000"/>
                    <w:sz w:val="14"/>
                    <w:szCs w:val="14"/>
                  </w:rPr>
                  <w:t xml:space="preserve"> </w:t>
                </w:r>
                <w:r w:rsidR="0064154F">
                  <w:rPr>
                    <w:rFonts w:ascii="Times New Roman" w:hAnsi="Times New Roman"/>
                    <w:color w:val="000000"/>
                    <w:sz w:val="14"/>
                    <w:szCs w:val="14"/>
                  </w:rPr>
                  <w:t>:2580-5398</w:t>
                </w:r>
                <w:r w:rsidRPr="00135DBE">
                  <w:rPr>
                    <w:rFonts w:ascii="Times New Roman" w:hAnsi="Times New Roman"/>
                    <w:color w:val="000000"/>
                    <w:sz w:val="14"/>
                    <w:szCs w:val="14"/>
                  </w:rPr>
                  <w:t xml:space="preserve">               </w:t>
                </w:r>
              </w:p>
            </w:txbxContent>
          </v:textbox>
        </v:roundrect>
      </w:pict>
    </w:r>
  </w:p>
  <w:p w:rsidR="001D0F53" w:rsidRDefault="001D0F53" w:rsidP="007E67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6E49"/>
    <w:multiLevelType w:val="hybridMultilevel"/>
    <w:tmpl w:val="4E5E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B37F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42E473F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96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240F04"/>
    <w:rsid w:val="000024A2"/>
    <w:rsid w:val="00017AB9"/>
    <w:rsid w:val="00031D9F"/>
    <w:rsid w:val="00044497"/>
    <w:rsid w:val="00074CF7"/>
    <w:rsid w:val="000A204E"/>
    <w:rsid w:val="000A6F12"/>
    <w:rsid w:val="000D2882"/>
    <w:rsid w:val="000F4EA6"/>
    <w:rsid w:val="00105F06"/>
    <w:rsid w:val="00157271"/>
    <w:rsid w:val="001A76F9"/>
    <w:rsid w:val="001D0F53"/>
    <w:rsid w:val="001F57A2"/>
    <w:rsid w:val="00204A28"/>
    <w:rsid w:val="00205C73"/>
    <w:rsid w:val="00240F04"/>
    <w:rsid w:val="00247CBD"/>
    <w:rsid w:val="00296254"/>
    <w:rsid w:val="002B1512"/>
    <w:rsid w:val="00311AB2"/>
    <w:rsid w:val="00325BCA"/>
    <w:rsid w:val="00355F3F"/>
    <w:rsid w:val="00371E7A"/>
    <w:rsid w:val="003A4CAA"/>
    <w:rsid w:val="003C6A35"/>
    <w:rsid w:val="00454313"/>
    <w:rsid w:val="00492B25"/>
    <w:rsid w:val="004E6A33"/>
    <w:rsid w:val="00545A39"/>
    <w:rsid w:val="005B1E3C"/>
    <w:rsid w:val="005F6CC2"/>
    <w:rsid w:val="0063638E"/>
    <w:rsid w:val="0064154F"/>
    <w:rsid w:val="00650FE5"/>
    <w:rsid w:val="00697780"/>
    <w:rsid w:val="006A37AB"/>
    <w:rsid w:val="006C52C3"/>
    <w:rsid w:val="006D1BBF"/>
    <w:rsid w:val="006D59B5"/>
    <w:rsid w:val="00742E9B"/>
    <w:rsid w:val="00794A83"/>
    <w:rsid w:val="007D20F3"/>
    <w:rsid w:val="007D6DA6"/>
    <w:rsid w:val="007F17D0"/>
    <w:rsid w:val="00873032"/>
    <w:rsid w:val="00882CE4"/>
    <w:rsid w:val="0094450D"/>
    <w:rsid w:val="00993446"/>
    <w:rsid w:val="009B2806"/>
    <w:rsid w:val="009D37FD"/>
    <w:rsid w:val="00A67B40"/>
    <w:rsid w:val="00A73AB8"/>
    <w:rsid w:val="00A965D0"/>
    <w:rsid w:val="00AC76F1"/>
    <w:rsid w:val="00B175C6"/>
    <w:rsid w:val="00B33533"/>
    <w:rsid w:val="00B3634F"/>
    <w:rsid w:val="00B878BB"/>
    <w:rsid w:val="00BB7A9E"/>
    <w:rsid w:val="00CD0825"/>
    <w:rsid w:val="00CF2A99"/>
    <w:rsid w:val="00CF585D"/>
    <w:rsid w:val="00CF67DC"/>
    <w:rsid w:val="00D2572B"/>
    <w:rsid w:val="00D91A46"/>
    <w:rsid w:val="00DA330E"/>
    <w:rsid w:val="00DD5C4A"/>
    <w:rsid w:val="00E94CCF"/>
    <w:rsid w:val="00E97704"/>
    <w:rsid w:val="00F50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0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F04"/>
    <w:rPr>
      <w:rFonts w:ascii="Calibri" w:eastAsia="Times New Roman" w:hAnsi="Calibri" w:cs="Times New Roman"/>
    </w:rPr>
  </w:style>
  <w:style w:type="paragraph" w:styleId="Footer">
    <w:name w:val="footer"/>
    <w:basedOn w:val="Normal"/>
    <w:link w:val="FooterChar"/>
    <w:uiPriority w:val="99"/>
    <w:unhideWhenUsed/>
    <w:rsid w:val="0024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F04"/>
    <w:rPr>
      <w:rFonts w:ascii="Calibri" w:eastAsia="Times New Roman" w:hAnsi="Calibri" w:cs="Times New Roman"/>
    </w:rPr>
  </w:style>
  <w:style w:type="paragraph" w:customStyle="1" w:styleId="NoSpacing1">
    <w:name w:val="No Spacing1"/>
    <w:uiPriority w:val="1"/>
    <w:qFormat/>
    <w:rsid w:val="00240F04"/>
    <w:pPr>
      <w:spacing w:after="0" w:line="240" w:lineRule="auto"/>
    </w:pPr>
    <w:rPr>
      <w:rFonts w:ascii="Calibri" w:eastAsia="Calibri" w:hAnsi="Calibri" w:cs="Times New Roman"/>
    </w:rPr>
  </w:style>
  <w:style w:type="paragraph" w:styleId="Title">
    <w:name w:val="Title"/>
    <w:basedOn w:val="Normal"/>
    <w:link w:val="TitleChar"/>
    <w:qFormat/>
    <w:rsid w:val="00240F04"/>
    <w:pPr>
      <w:spacing w:after="0" w:line="240" w:lineRule="auto"/>
      <w:jc w:val="center"/>
    </w:pPr>
    <w:rPr>
      <w:rFonts w:ascii="Times New Roman" w:hAnsi="Times New Roman"/>
      <w:b/>
      <w:sz w:val="24"/>
      <w:szCs w:val="20"/>
    </w:rPr>
  </w:style>
  <w:style w:type="character" w:customStyle="1" w:styleId="TitleChar">
    <w:name w:val="Title Char"/>
    <w:basedOn w:val="DefaultParagraphFont"/>
    <w:link w:val="Title"/>
    <w:rsid w:val="00240F0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240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04"/>
    <w:rPr>
      <w:rFonts w:ascii="Tahoma" w:eastAsia="Times New Roman" w:hAnsi="Tahoma" w:cs="Tahoma"/>
      <w:sz w:val="16"/>
      <w:szCs w:val="16"/>
    </w:rPr>
  </w:style>
  <w:style w:type="paragraph" w:styleId="ListParagraph">
    <w:name w:val="List Paragraph"/>
    <w:basedOn w:val="Normal"/>
    <w:uiPriority w:val="34"/>
    <w:qFormat/>
    <w:rsid w:val="00240F04"/>
    <w:pPr>
      <w:ind w:left="720"/>
      <w:contextualSpacing/>
    </w:pPr>
  </w:style>
  <w:style w:type="paragraph" w:customStyle="1" w:styleId="TabelSNFUM2015">
    <w:name w:val="Tabel SNF UM 2015"/>
    <w:basedOn w:val="Normal"/>
    <w:qFormat/>
    <w:rsid w:val="00B878BB"/>
    <w:pPr>
      <w:spacing w:after="0" w:line="240" w:lineRule="auto"/>
      <w:jc w:val="center"/>
    </w:pPr>
    <w:rPr>
      <w:rFonts w:ascii="Century Schoolbook" w:eastAsia="SimSun" w:hAnsi="Century Schoolbook"/>
      <w:sz w:val="18"/>
      <w:lang w:eastAsia="zh-CN"/>
    </w:rPr>
  </w:style>
  <w:style w:type="character" w:styleId="Hyperlink">
    <w:name w:val="Hyperlink"/>
    <w:basedOn w:val="DefaultParagraphFont"/>
    <w:uiPriority w:val="99"/>
    <w:unhideWhenUsed/>
    <w:rsid w:val="005F6CC2"/>
    <w:rPr>
      <w:color w:val="0000FF" w:themeColor="hyperlink"/>
      <w:u w:val="single"/>
    </w:rPr>
  </w:style>
  <w:style w:type="table" w:styleId="TableGrid">
    <w:name w:val="Table Grid"/>
    <w:basedOn w:val="TableNormal"/>
    <w:uiPriority w:val="59"/>
    <w:rsid w:val="001D0F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4765850">
      <w:bodyDiv w:val="1"/>
      <w:marLeft w:val="0"/>
      <w:marRight w:val="0"/>
      <w:marTop w:val="0"/>
      <w:marBottom w:val="0"/>
      <w:divBdr>
        <w:top w:val="none" w:sz="0" w:space="0" w:color="auto"/>
        <w:left w:val="none" w:sz="0" w:space="0" w:color="auto"/>
        <w:bottom w:val="none" w:sz="0" w:space="0" w:color="auto"/>
        <w:right w:val="none" w:sz="0" w:space="0" w:color="auto"/>
      </w:divBdr>
      <w:divsChild>
        <w:div w:id="1030834855">
          <w:marLeft w:val="0"/>
          <w:marRight w:val="0"/>
          <w:marTop w:val="0"/>
          <w:marBottom w:val="0"/>
          <w:divBdr>
            <w:top w:val="none" w:sz="0" w:space="0" w:color="auto"/>
            <w:left w:val="none" w:sz="0" w:space="0" w:color="auto"/>
            <w:bottom w:val="none" w:sz="0" w:space="0" w:color="auto"/>
            <w:right w:val="none" w:sz="0" w:space="0" w:color="auto"/>
          </w:divBdr>
        </w:div>
        <w:div w:id="2099599287">
          <w:marLeft w:val="0"/>
          <w:marRight w:val="0"/>
          <w:marTop w:val="0"/>
          <w:marBottom w:val="0"/>
          <w:divBdr>
            <w:top w:val="none" w:sz="0" w:space="0" w:color="auto"/>
            <w:left w:val="none" w:sz="0" w:space="0" w:color="auto"/>
            <w:bottom w:val="none" w:sz="0" w:space="0" w:color="auto"/>
            <w:right w:val="none" w:sz="0" w:space="0" w:color="auto"/>
          </w:divBdr>
        </w:div>
        <w:div w:id="475491342">
          <w:marLeft w:val="0"/>
          <w:marRight w:val="0"/>
          <w:marTop w:val="0"/>
          <w:marBottom w:val="0"/>
          <w:divBdr>
            <w:top w:val="none" w:sz="0" w:space="0" w:color="auto"/>
            <w:left w:val="none" w:sz="0" w:space="0" w:color="auto"/>
            <w:bottom w:val="none" w:sz="0" w:space="0" w:color="auto"/>
            <w:right w:val="none" w:sz="0" w:space="0" w:color="auto"/>
          </w:divBdr>
        </w:div>
        <w:div w:id="2095398047">
          <w:marLeft w:val="0"/>
          <w:marRight w:val="0"/>
          <w:marTop w:val="0"/>
          <w:marBottom w:val="0"/>
          <w:divBdr>
            <w:top w:val="none" w:sz="0" w:space="0" w:color="auto"/>
            <w:left w:val="none" w:sz="0" w:space="0" w:color="auto"/>
            <w:bottom w:val="none" w:sz="0" w:space="0" w:color="auto"/>
            <w:right w:val="none" w:sz="0" w:space="0" w:color="auto"/>
          </w:divBdr>
        </w:div>
        <w:div w:id="1267269888">
          <w:marLeft w:val="0"/>
          <w:marRight w:val="0"/>
          <w:marTop w:val="0"/>
          <w:marBottom w:val="0"/>
          <w:divBdr>
            <w:top w:val="none" w:sz="0" w:space="0" w:color="auto"/>
            <w:left w:val="none" w:sz="0" w:space="0" w:color="auto"/>
            <w:bottom w:val="none" w:sz="0" w:space="0" w:color="auto"/>
            <w:right w:val="none" w:sz="0" w:space="0" w:color="auto"/>
          </w:divBdr>
        </w:div>
      </w:divsChild>
    </w:div>
    <w:div w:id="2071805640">
      <w:bodyDiv w:val="1"/>
      <w:marLeft w:val="0"/>
      <w:marRight w:val="0"/>
      <w:marTop w:val="0"/>
      <w:marBottom w:val="0"/>
      <w:divBdr>
        <w:top w:val="none" w:sz="0" w:space="0" w:color="auto"/>
        <w:left w:val="none" w:sz="0" w:space="0" w:color="auto"/>
        <w:bottom w:val="none" w:sz="0" w:space="0" w:color="auto"/>
        <w:right w:val="none" w:sz="0" w:space="0" w:color="auto"/>
      </w:divBdr>
      <w:divsChild>
        <w:div w:id="590628377">
          <w:marLeft w:val="0"/>
          <w:marRight w:val="0"/>
          <w:marTop w:val="0"/>
          <w:marBottom w:val="0"/>
          <w:divBdr>
            <w:top w:val="none" w:sz="0" w:space="0" w:color="auto"/>
            <w:left w:val="none" w:sz="0" w:space="0" w:color="auto"/>
            <w:bottom w:val="none" w:sz="0" w:space="0" w:color="auto"/>
            <w:right w:val="none" w:sz="0" w:space="0" w:color="auto"/>
          </w:divBdr>
        </w:div>
        <w:div w:id="1089623942">
          <w:marLeft w:val="0"/>
          <w:marRight w:val="0"/>
          <w:marTop w:val="0"/>
          <w:marBottom w:val="0"/>
          <w:divBdr>
            <w:top w:val="none" w:sz="0" w:space="0" w:color="auto"/>
            <w:left w:val="none" w:sz="0" w:space="0" w:color="auto"/>
            <w:bottom w:val="none" w:sz="0" w:space="0" w:color="auto"/>
            <w:right w:val="none" w:sz="0" w:space="0" w:color="auto"/>
          </w:divBdr>
        </w:div>
        <w:div w:id="1671788872">
          <w:marLeft w:val="0"/>
          <w:marRight w:val="0"/>
          <w:marTop w:val="0"/>
          <w:marBottom w:val="0"/>
          <w:divBdr>
            <w:top w:val="none" w:sz="0" w:space="0" w:color="auto"/>
            <w:left w:val="none" w:sz="0" w:space="0" w:color="auto"/>
            <w:bottom w:val="none" w:sz="0" w:space="0" w:color="auto"/>
            <w:right w:val="none" w:sz="0" w:space="0" w:color="auto"/>
          </w:divBdr>
        </w:div>
        <w:div w:id="1949119059">
          <w:marLeft w:val="0"/>
          <w:marRight w:val="0"/>
          <w:marTop w:val="0"/>
          <w:marBottom w:val="0"/>
          <w:divBdr>
            <w:top w:val="none" w:sz="0" w:space="0" w:color="auto"/>
            <w:left w:val="none" w:sz="0" w:space="0" w:color="auto"/>
            <w:bottom w:val="none" w:sz="0" w:space="0" w:color="auto"/>
            <w:right w:val="none" w:sz="0" w:space="0" w:color="auto"/>
          </w:divBdr>
        </w:div>
        <w:div w:id="934479226">
          <w:marLeft w:val="0"/>
          <w:marRight w:val="0"/>
          <w:marTop w:val="0"/>
          <w:marBottom w:val="0"/>
          <w:divBdr>
            <w:top w:val="none" w:sz="0" w:space="0" w:color="auto"/>
            <w:left w:val="none" w:sz="0" w:space="0" w:color="auto"/>
            <w:bottom w:val="none" w:sz="0" w:space="0" w:color="auto"/>
            <w:right w:val="none" w:sz="0" w:space="0" w:color="auto"/>
          </w:divBdr>
        </w:div>
        <w:div w:id="668948963">
          <w:marLeft w:val="0"/>
          <w:marRight w:val="0"/>
          <w:marTop w:val="0"/>
          <w:marBottom w:val="0"/>
          <w:divBdr>
            <w:top w:val="none" w:sz="0" w:space="0" w:color="auto"/>
            <w:left w:val="none" w:sz="0" w:space="0" w:color="auto"/>
            <w:bottom w:val="none" w:sz="0" w:space="0" w:color="auto"/>
            <w:right w:val="none" w:sz="0" w:space="0" w:color="auto"/>
          </w:divBdr>
        </w:div>
        <w:div w:id="1929800659">
          <w:marLeft w:val="0"/>
          <w:marRight w:val="0"/>
          <w:marTop w:val="0"/>
          <w:marBottom w:val="0"/>
          <w:divBdr>
            <w:top w:val="none" w:sz="0" w:space="0" w:color="auto"/>
            <w:left w:val="none" w:sz="0" w:space="0" w:color="auto"/>
            <w:bottom w:val="none" w:sz="0" w:space="0" w:color="auto"/>
            <w:right w:val="none" w:sz="0" w:space="0" w:color="auto"/>
          </w:divBdr>
        </w:div>
        <w:div w:id="473448676">
          <w:marLeft w:val="0"/>
          <w:marRight w:val="0"/>
          <w:marTop w:val="0"/>
          <w:marBottom w:val="0"/>
          <w:divBdr>
            <w:top w:val="none" w:sz="0" w:space="0" w:color="auto"/>
            <w:left w:val="none" w:sz="0" w:space="0" w:color="auto"/>
            <w:bottom w:val="none" w:sz="0" w:space="0" w:color="auto"/>
            <w:right w:val="none" w:sz="0" w:space="0" w:color="auto"/>
          </w:divBdr>
        </w:div>
        <w:div w:id="2085301470">
          <w:marLeft w:val="0"/>
          <w:marRight w:val="0"/>
          <w:marTop w:val="0"/>
          <w:marBottom w:val="0"/>
          <w:divBdr>
            <w:top w:val="none" w:sz="0" w:space="0" w:color="auto"/>
            <w:left w:val="none" w:sz="0" w:space="0" w:color="auto"/>
            <w:bottom w:val="none" w:sz="0" w:space="0" w:color="auto"/>
            <w:right w:val="none" w:sz="0" w:space="0" w:color="auto"/>
          </w:divBdr>
        </w:div>
        <w:div w:id="1258716299">
          <w:marLeft w:val="0"/>
          <w:marRight w:val="0"/>
          <w:marTop w:val="0"/>
          <w:marBottom w:val="0"/>
          <w:divBdr>
            <w:top w:val="none" w:sz="0" w:space="0" w:color="auto"/>
            <w:left w:val="none" w:sz="0" w:space="0" w:color="auto"/>
            <w:bottom w:val="none" w:sz="0" w:space="0" w:color="auto"/>
            <w:right w:val="none" w:sz="0" w:space="0" w:color="auto"/>
          </w:divBdr>
        </w:div>
        <w:div w:id="197740548">
          <w:marLeft w:val="0"/>
          <w:marRight w:val="0"/>
          <w:marTop w:val="0"/>
          <w:marBottom w:val="0"/>
          <w:divBdr>
            <w:top w:val="none" w:sz="0" w:space="0" w:color="auto"/>
            <w:left w:val="none" w:sz="0" w:space="0" w:color="auto"/>
            <w:bottom w:val="none" w:sz="0" w:space="0" w:color="auto"/>
            <w:right w:val="none" w:sz="0" w:space="0" w:color="auto"/>
          </w:divBdr>
        </w:div>
        <w:div w:id="1537891599">
          <w:marLeft w:val="0"/>
          <w:marRight w:val="0"/>
          <w:marTop w:val="0"/>
          <w:marBottom w:val="0"/>
          <w:divBdr>
            <w:top w:val="none" w:sz="0" w:space="0" w:color="auto"/>
            <w:left w:val="none" w:sz="0" w:space="0" w:color="auto"/>
            <w:bottom w:val="none" w:sz="0" w:space="0" w:color="auto"/>
            <w:right w:val="none" w:sz="0" w:space="0" w:color="auto"/>
          </w:divBdr>
        </w:div>
        <w:div w:id="757142961">
          <w:marLeft w:val="0"/>
          <w:marRight w:val="0"/>
          <w:marTop w:val="0"/>
          <w:marBottom w:val="0"/>
          <w:divBdr>
            <w:top w:val="none" w:sz="0" w:space="0" w:color="auto"/>
            <w:left w:val="none" w:sz="0" w:space="0" w:color="auto"/>
            <w:bottom w:val="none" w:sz="0" w:space="0" w:color="auto"/>
            <w:right w:val="none" w:sz="0" w:space="0" w:color="auto"/>
          </w:divBdr>
        </w:div>
        <w:div w:id="962267688">
          <w:marLeft w:val="0"/>
          <w:marRight w:val="0"/>
          <w:marTop w:val="0"/>
          <w:marBottom w:val="0"/>
          <w:divBdr>
            <w:top w:val="none" w:sz="0" w:space="0" w:color="auto"/>
            <w:left w:val="none" w:sz="0" w:space="0" w:color="auto"/>
            <w:bottom w:val="none" w:sz="0" w:space="0" w:color="auto"/>
            <w:right w:val="none" w:sz="0" w:space="0" w:color="auto"/>
          </w:divBdr>
        </w:div>
        <w:div w:id="464348989">
          <w:marLeft w:val="0"/>
          <w:marRight w:val="0"/>
          <w:marTop w:val="0"/>
          <w:marBottom w:val="0"/>
          <w:divBdr>
            <w:top w:val="none" w:sz="0" w:space="0" w:color="auto"/>
            <w:left w:val="none" w:sz="0" w:space="0" w:color="auto"/>
            <w:bottom w:val="none" w:sz="0" w:space="0" w:color="auto"/>
            <w:right w:val="none" w:sz="0" w:space="0" w:color="auto"/>
          </w:divBdr>
        </w:div>
        <w:div w:id="825589277">
          <w:marLeft w:val="0"/>
          <w:marRight w:val="0"/>
          <w:marTop w:val="0"/>
          <w:marBottom w:val="0"/>
          <w:divBdr>
            <w:top w:val="none" w:sz="0" w:space="0" w:color="auto"/>
            <w:left w:val="none" w:sz="0" w:space="0" w:color="auto"/>
            <w:bottom w:val="none" w:sz="0" w:space="0" w:color="auto"/>
            <w:right w:val="none" w:sz="0" w:space="0" w:color="auto"/>
          </w:divBdr>
        </w:div>
        <w:div w:id="1496458090">
          <w:marLeft w:val="0"/>
          <w:marRight w:val="0"/>
          <w:marTop w:val="0"/>
          <w:marBottom w:val="0"/>
          <w:divBdr>
            <w:top w:val="none" w:sz="0" w:space="0" w:color="auto"/>
            <w:left w:val="none" w:sz="0" w:space="0" w:color="auto"/>
            <w:bottom w:val="none" w:sz="0" w:space="0" w:color="auto"/>
            <w:right w:val="none" w:sz="0" w:space="0" w:color="auto"/>
          </w:divBdr>
        </w:div>
        <w:div w:id="457258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BB4B5F1-9297-4AD1-B19A-7ACC3803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dc:creator>
  <cp:lastModifiedBy>Toshiba</cp:lastModifiedBy>
  <cp:revision>9</cp:revision>
  <cp:lastPrinted>2017-03-21T05:48:00Z</cp:lastPrinted>
  <dcterms:created xsi:type="dcterms:W3CDTF">2017-03-26T01:59:00Z</dcterms:created>
  <dcterms:modified xsi:type="dcterms:W3CDTF">2017-07-10T10:07:00Z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0e546170-3e88-375f-8c62-6d7a1c8c7266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